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F6766" w14:textId="7F76579F" w:rsidR="007B54BF" w:rsidRDefault="001A3E7E">
      <w:r>
        <w:rPr>
          <w:noProof/>
        </w:rPr>
        <mc:AlternateContent>
          <mc:Choice Requires="wps">
            <w:drawing>
              <wp:anchor distT="0" distB="0" distL="114300" distR="114300" simplePos="0" relativeHeight="251660288" behindDoc="0" locked="0" layoutInCell="1" allowOverlap="1" wp14:anchorId="51294F35" wp14:editId="7A0C61C6">
                <wp:simplePos x="0" y="0"/>
                <wp:positionH relativeFrom="page">
                  <wp:posOffset>222885</wp:posOffset>
                </wp:positionH>
                <wp:positionV relativeFrom="page">
                  <wp:posOffset>7484748</wp:posOffset>
                </wp:positionV>
                <wp:extent cx="7114544" cy="533396"/>
                <wp:effectExtent l="0" t="0" r="0" b="4"/>
                <wp:wrapSquare wrapText="bothSides"/>
                <wp:docPr id="2" name="Textruta 152"/>
                <wp:cNvGraphicFramePr/>
                <a:graphic xmlns:a="http://schemas.openxmlformats.org/drawingml/2006/main">
                  <a:graphicData uri="http://schemas.microsoft.com/office/word/2010/wordprocessingShape">
                    <wps:wsp>
                      <wps:cNvSpPr txBox="1"/>
                      <wps:spPr>
                        <a:xfrm>
                          <a:off x="0" y="0"/>
                          <a:ext cx="7114544" cy="533396"/>
                        </a:xfrm>
                        <a:prstGeom prst="rect">
                          <a:avLst/>
                        </a:prstGeom>
                        <a:noFill/>
                        <a:ln>
                          <a:noFill/>
                          <a:prstDash/>
                        </a:ln>
                      </wps:spPr>
                      <wps:txbx>
                        <w:txbxContent>
                          <w:p w14:paraId="0C6D843B" w14:textId="77777777" w:rsidR="007B54BF" w:rsidRDefault="001A3E7E">
                            <w:pPr>
                              <w:pStyle w:val="Ingetavstnd"/>
                              <w:jc w:val="right"/>
                              <w:rPr>
                                <w:color w:val="156082"/>
                                <w:sz w:val="28"/>
                                <w:szCs w:val="28"/>
                              </w:rPr>
                            </w:pPr>
                            <w:r>
                              <w:rPr>
                                <w:color w:val="156082"/>
                                <w:sz w:val="28"/>
                                <w:szCs w:val="28"/>
                              </w:rPr>
                              <w:t>Sammanfattning</w:t>
                            </w:r>
                          </w:p>
                          <w:p w14:paraId="6076910A" w14:textId="77777777" w:rsidR="007B54BF" w:rsidRDefault="001A3E7E">
                            <w:pPr>
                              <w:pStyle w:val="Ingetavstnd"/>
                              <w:jc w:val="right"/>
                            </w:pPr>
                            <w:r>
                              <w:rPr>
                                <w:color w:val="595959"/>
                                <w:sz w:val="20"/>
                                <w:szCs w:val="20"/>
                              </w:rPr>
                              <w:t xml:space="preserve">Använd denna mall för att skriva era egna stadgar. Ifyllda siffror och omfattning är ett förslag på stadga enligt god föreningsdemokratisk ordning.  </w:t>
                            </w:r>
                          </w:p>
                        </w:txbxContent>
                      </wps:txbx>
                      <wps:bodyPr vert="horz" wrap="square" lIns="1600200" tIns="0" rIns="685800" bIns="0" anchor="t" anchorCtr="0" compatLnSpc="1">
                        <a:spAutoFit/>
                      </wps:bodyPr>
                    </wps:wsp>
                  </a:graphicData>
                </a:graphic>
              </wp:anchor>
            </w:drawing>
          </mc:Choice>
          <mc:Fallback>
            <w:pict>
              <v:shapetype w14:anchorId="51294F35" id="_x0000_t202" coordsize="21600,21600" o:spt="202" path="m,l,21600r21600,l21600,xe">
                <v:stroke joinstyle="miter"/>
                <v:path gradientshapeok="t" o:connecttype="rect"/>
              </v:shapetype>
              <v:shape id="Textruta 152" o:spid="_x0000_s1026" type="#_x0000_t202" style="position:absolute;margin-left:17.55pt;margin-top:589.35pt;width:560.2pt;height:4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" filled="f" stroked="f">
                <v:textbox style="mso-fit-shape-to-text:t" inset="126pt,0,54pt,0">
                  <w:txbxContent>
                    <w:p w14:paraId="0C6D843B" w14:textId="77777777" w:rsidR="007B54BF" w:rsidRDefault="001A3E7E">
                      <w:pPr>
                        <w:pStyle w:val="Ingetavstnd"/>
                        <w:jc w:val="right"/>
                        <w:rPr>
                          <w:color w:val="156082"/>
                          <w:sz w:val="28"/>
                          <w:szCs w:val="28"/>
                        </w:rPr>
                      </w:pPr>
                      <w:r>
                        <w:rPr>
                          <w:color w:val="156082"/>
                          <w:sz w:val="28"/>
                          <w:szCs w:val="28"/>
                        </w:rPr>
                        <w:t>Sammanfattning</w:t>
                      </w:r>
                    </w:p>
                    <w:p w14:paraId="6076910A" w14:textId="77777777" w:rsidR="007B54BF" w:rsidRDefault="001A3E7E">
                      <w:pPr>
                        <w:pStyle w:val="Ingetavstnd"/>
                        <w:jc w:val="right"/>
                      </w:pPr>
                      <w:r>
                        <w:rPr>
                          <w:color w:val="595959"/>
                          <w:sz w:val="20"/>
                          <w:szCs w:val="20"/>
                        </w:rPr>
                        <w:t xml:space="preserve">Använd denna mall för att skriva era egna stadgar. Ifyllda siffror och omfattning är ett förslag på stadga enligt god föreningsdemokratisk ordning.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2FD9F52" wp14:editId="46D5DF49">
                <wp:simplePos x="0" y="0"/>
                <wp:positionH relativeFrom="page">
                  <wp:posOffset>222885</wp:posOffset>
                </wp:positionH>
                <wp:positionV relativeFrom="page">
                  <wp:posOffset>3207386</wp:posOffset>
                </wp:positionV>
                <wp:extent cx="7114544" cy="3874770"/>
                <wp:effectExtent l="0" t="0" r="0" b="11430"/>
                <wp:wrapSquare wrapText="bothSides"/>
                <wp:docPr id="3" name="Textruta 154"/>
                <wp:cNvGraphicFramePr/>
                <a:graphic xmlns:a="http://schemas.openxmlformats.org/drawingml/2006/main">
                  <a:graphicData uri="http://schemas.microsoft.com/office/word/2010/wordprocessingShape">
                    <wps:wsp>
                      <wps:cNvSpPr txBox="1"/>
                      <wps:spPr>
                        <a:xfrm>
                          <a:off x="0" y="0"/>
                          <a:ext cx="7114544" cy="3874770"/>
                        </a:xfrm>
                        <a:prstGeom prst="rect">
                          <a:avLst/>
                        </a:prstGeom>
                        <a:noFill/>
                        <a:ln>
                          <a:noFill/>
                          <a:prstDash/>
                        </a:ln>
                      </wps:spPr>
                      <wps:txbx>
                        <w:txbxContent>
                          <w:p w14:paraId="09F7505C" w14:textId="77777777" w:rsidR="007B54BF" w:rsidRDefault="001A3E7E">
                            <w:pPr>
                              <w:jc w:val="right"/>
                            </w:pPr>
                            <w:r>
                              <w:rPr>
                                <w:caps/>
                                <w:color w:val="156082"/>
                                <w:sz w:val="64"/>
                                <w:szCs w:val="64"/>
                              </w:rPr>
                              <w:t>Mall</w:t>
                            </w:r>
                            <w:r>
                              <w:rPr>
                                <w:caps/>
                                <w:color w:val="156082"/>
                                <w:sz w:val="64"/>
                                <w:szCs w:val="64"/>
                              </w:rPr>
                              <w:br/>
                            </w:r>
                            <w:r>
                              <w:rPr>
                                <w:color w:val="156082"/>
                                <w:sz w:val="64"/>
                                <w:szCs w:val="64"/>
                              </w:rPr>
                              <w:t>stadgar för ideell förening</w:t>
                            </w:r>
                          </w:p>
                          <w:p w14:paraId="6FD28F38" w14:textId="77777777" w:rsidR="007B54BF" w:rsidRDefault="001A3E7E">
                            <w:pPr>
                              <w:jc w:val="right"/>
                            </w:pPr>
                            <w:r>
                              <w:rPr>
                                <w:color w:val="404040"/>
                                <w:sz w:val="36"/>
                                <w:szCs w:val="36"/>
                              </w:rPr>
                              <w:t xml:space="preserve">     </w:t>
                            </w:r>
                          </w:p>
                        </w:txbxContent>
                      </wps:txbx>
                      <wps:bodyPr vert="horz" wrap="square" lIns="1600200" tIns="0" rIns="685800" bIns="0" anchor="b" anchorCtr="0" compatLnSpc="1">
                        <a:noAutofit/>
                      </wps:bodyPr>
                    </wps:wsp>
                  </a:graphicData>
                </a:graphic>
              </wp:anchor>
            </w:drawing>
          </mc:Choice>
          <mc:Fallback>
            <w:pict>
              <v:shape w14:anchorId="32FD9F52" id="Textruta 154" o:spid="_x0000_s1027" type="#_x0000_t202" style="position:absolute;margin-left:17.55pt;margin-top:252.55pt;width:560.2pt;height:305.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" filled="f" stroked="f">
                <v:textbox inset="126pt,0,54pt,0">
                  <w:txbxContent>
                    <w:p w14:paraId="09F7505C" w14:textId="77777777" w:rsidR="007B54BF" w:rsidRDefault="001A3E7E">
                      <w:pPr>
                        <w:jc w:val="right"/>
                      </w:pPr>
                      <w:r>
                        <w:rPr>
                          <w:caps/>
                          <w:color w:val="156082"/>
                          <w:sz w:val="64"/>
                          <w:szCs w:val="64"/>
                        </w:rPr>
                        <w:t>Mall</w:t>
                      </w:r>
                      <w:r>
                        <w:rPr>
                          <w:caps/>
                          <w:color w:val="156082"/>
                          <w:sz w:val="64"/>
                          <w:szCs w:val="64"/>
                        </w:rPr>
                        <w:br/>
                      </w:r>
                      <w:r>
                        <w:rPr>
                          <w:color w:val="156082"/>
                          <w:sz w:val="64"/>
                          <w:szCs w:val="64"/>
                        </w:rPr>
                        <w:t>stadgar för ideell förening</w:t>
                      </w:r>
                    </w:p>
                    <w:p w14:paraId="6FD28F38" w14:textId="77777777" w:rsidR="007B54BF" w:rsidRDefault="001A3E7E">
                      <w:pPr>
                        <w:jc w:val="right"/>
                      </w:pPr>
                      <w:r>
                        <w:rPr>
                          <w:color w:val="404040"/>
                          <w:sz w:val="36"/>
                          <w:szCs w:val="36"/>
                        </w:rPr>
                        <w:t xml:space="preserve">     </w:t>
                      </w:r>
                    </w:p>
                  </w:txbxContent>
                </v:textbox>
                <w10:wrap type="square" anchorx="page" anchory="page"/>
              </v:shape>
            </w:pict>
          </mc:Fallback>
        </mc:AlternateContent>
      </w:r>
    </w:p>
    <w:p w14:paraId="1F8E6C41" w14:textId="77777777" w:rsidR="007B54BF" w:rsidRDefault="007B54BF">
      <w:pPr>
        <w:pageBreakBefore/>
      </w:pPr>
    </w:p>
    <w:p w14:paraId="35DBB5EE" w14:textId="77777777" w:rsidR="007B54BF" w:rsidRDefault="001A3E7E">
      <w:pPr>
        <w:pStyle w:val="Innehllsfrteckningsrubrik"/>
        <w:outlineLvl w:val="9"/>
      </w:pPr>
      <w:r>
        <w:t>Innehållsförteckning</w:t>
      </w:r>
    </w:p>
    <w:p w14:paraId="48DF4DC4" w14:textId="77777777" w:rsidR="007B54BF" w:rsidRDefault="001A3E7E">
      <w:pPr>
        <w:pStyle w:val="Innehll1"/>
        <w:tabs>
          <w:tab w:val="right" w:leader="dot" w:pos="9016"/>
        </w:tabs>
      </w:pPr>
      <w:r>
        <w:rPr>
          <w:rFonts w:ascii="Aptos Display" w:eastAsia="Times New Roman" w:hAnsi="Aptos Display"/>
          <w:color w:val="0F4761"/>
          <w:kern w:val="0"/>
          <w:sz w:val="32"/>
          <w:szCs w:val="32"/>
          <w:lang w:eastAsia="sv-SE"/>
        </w:rPr>
        <w:fldChar w:fldCharType="begin"/>
      </w:r>
      <w:r>
        <w:instrText xml:space="preserve"> TOC \o "1-3" \u \h </w:instrText>
      </w:r>
      <w:r>
        <w:rPr>
          <w:rFonts w:ascii="Aptos Display" w:eastAsia="Times New Roman" w:hAnsi="Aptos Display"/>
          <w:color w:val="0F4761"/>
          <w:kern w:val="0"/>
          <w:sz w:val="32"/>
          <w:szCs w:val="32"/>
          <w:lang w:eastAsia="sv-SE"/>
        </w:rPr>
        <w:fldChar w:fldCharType="separate"/>
      </w:r>
      <w:hyperlink w:anchor="_Toc175060852" w:history="1">
        <w:r>
          <w:rPr>
            <w:rStyle w:val="Hyperlnk"/>
            <w:b/>
            <w:bCs/>
          </w:rPr>
          <w:t>Allmänna bestämmelser</w:t>
        </w:r>
        <w:r>
          <w:tab/>
          <w:t>2</w:t>
        </w:r>
      </w:hyperlink>
    </w:p>
    <w:p w14:paraId="39B73E08" w14:textId="77777777" w:rsidR="007B54BF" w:rsidRDefault="001A3E7E">
      <w:pPr>
        <w:pStyle w:val="Innehll2"/>
        <w:tabs>
          <w:tab w:val="right" w:leader="dot" w:pos="9016"/>
        </w:tabs>
      </w:pPr>
      <w:hyperlink w:anchor="_Toc175060853" w:history="1">
        <w:r>
          <w:rPr>
            <w:rStyle w:val="Hyperlnk"/>
          </w:rPr>
          <w:t>1 § Ändamål</w:t>
        </w:r>
        <w:r>
          <w:tab/>
          <w:t>2</w:t>
        </w:r>
      </w:hyperlink>
    </w:p>
    <w:p w14:paraId="45D38CFA" w14:textId="77777777" w:rsidR="007B54BF" w:rsidRDefault="001A3E7E">
      <w:pPr>
        <w:pStyle w:val="Innehll2"/>
        <w:tabs>
          <w:tab w:val="right" w:leader="dot" w:pos="9016"/>
        </w:tabs>
      </w:pPr>
      <w:hyperlink w:anchor="_Toc175060854" w:history="1">
        <w:r>
          <w:rPr>
            <w:rStyle w:val="Hyperlnk"/>
          </w:rPr>
          <w:t>2 § Hemort samt organisationsnummer</w:t>
        </w:r>
        <w:r>
          <w:tab/>
          <w:t>2</w:t>
        </w:r>
      </w:hyperlink>
    </w:p>
    <w:p w14:paraId="5FD42504" w14:textId="77777777" w:rsidR="007B54BF" w:rsidRDefault="001A3E7E">
      <w:pPr>
        <w:pStyle w:val="Innehll2"/>
        <w:tabs>
          <w:tab w:val="right" w:leader="dot" w:pos="9016"/>
        </w:tabs>
      </w:pPr>
      <w:hyperlink w:anchor="_Toc175060855" w:history="1">
        <w:r>
          <w:rPr>
            <w:rStyle w:val="Hyperlnk"/>
          </w:rPr>
          <w:t>3 § Sammansättning, tillhörighet m.m.</w:t>
        </w:r>
        <w:r>
          <w:tab/>
          <w:t>2</w:t>
        </w:r>
      </w:hyperlink>
    </w:p>
    <w:p w14:paraId="689CEE41" w14:textId="77777777" w:rsidR="007B54BF" w:rsidRDefault="001A3E7E">
      <w:pPr>
        <w:pStyle w:val="Innehll2"/>
        <w:tabs>
          <w:tab w:val="right" w:leader="dot" w:pos="9016"/>
        </w:tabs>
      </w:pPr>
      <w:hyperlink w:anchor="_Toc175060856" w:history="1">
        <w:r>
          <w:rPr>
            <w:rStyle w:val="Hyperlnk"/>
          </w:rPr>
          <w:t>4 § Beslutande organ</w:t>
        </w:r>
        <w:r>
          <w:tab/>
          <w:t>2</w:t>
        </w:r>
      </w:hyperlink>
    </w:p>
    <w:p w14:paraId="676D31B7" w14:textId="77777777" w:rsidR="007B54BF" w:rsidRDefault="001A3E7E">
      <w:pPr>
        <w:pStyle w:val="Innehll2"/>
        <w:tabs>
          <w:tab w:val="right" w:leader="dot" w:pos="9016"/>
        </w:tabs>
      </w:pPr>
      <w:hyperlink w:anchor="_Toc175060857" w:history="1">
        <w:r>
          <w:rPr>
            <w:rStyle w:val="Hyperlnk"/>
          </w:rPr>
          <w:t>5 § Firmateckning</w:t>
        </w:r>
        <w:r>
          <w:tab/>
          <w:t>3</w:t>
        </w:r>
      </w:hyperlink>
    </w:p>
    <w:p w14:paraId="63192E38" w14:textId="77777777" w:rsidR="007B54BF" w:rsidRDefault="001A3E7E">
      <w:pPr>
        <w:pStyle w:val="Innehll2"/>
        <w:tabs>
          <w:tab w:val="right" w:leader="dot" w:pos="9016"/>
        </w:tabs>
      </w:pPr>
      <w:hyperlink w:anchor="_Toc175060858" w:history="1">
        <w:r>
          <w:rPr>
            <w:rStyle w:val="Hyperlnk"/>
          </w:rPr>
          <w:t>6 § Verksamhets- och räkenskapsår</w:t>
        </w:r>
        <w:r>
          <w:tab/>
          <w:t>3</w:t>
        </w:r>
      </w:hyperlink>
    </w:p>
    <w:p w14:paraId="580EF408" w14:textId="77777777" w:rsidR="007B54BF" w:rsidRDefault="001A3E7E">
      <w:pPr>
        <w:pStyle w:val="Innehll2"/>
        <w:tabs>
          <w:tab w:val="right" w:leader="dot" w:pos="9016"/>
        </w:tabs>
      </w:pPr>
      <w:hyperlink w:anchor="_Toc175060859" w:history="1">
        <w:r>
          <w:rPr>
            <w:rStyle w:val="Hyperlnk"/>
          </w:rPr>
          <w:t>7 § Stadgetolkning</w:t>
        </w:r>
        <w:r>
          <w:tab/>
          <w:t>3</w:t>
        </w:r>
      </w:hyperlink>
    </w:p>
    <w:p w14:paraId="50B4C101" w14:textId="77777777" w:rsidR="007B54BF" w:rsidRDefault="001A3E7E">
      <w:pPr>
        <w:pStyle w:val="Innehll2"/>
        <w:tabs>
          <w:tab w:val="right" w:leader="dot" w:pos="9016"/>
        </w:tabs>
      </w:pPr>
      <w:hyperlink w:anchor="_Toc175060860" w:history="1">
        <w:r>
          <w:rPr>
            <w:rStyle w:val="Hyperlnk"/>
          </w:rPr>
          <w:t>8 § Stadgeändring</w:t>
        </w:r>
        <w:r>
          <w:tab/>
          <w:t>3</w:t>
        </w:r>
      </w:hyperlink>
    </w:p>
    <w:p w14:paraId="415D24FF" w14:textId="77777777" w:rsidR="007B54BF" w:rsidRDefault="001A3E7E">
      <w:pPr>
        <w:pStyle w:val="Innehll2"/>
        <w:tabs>
          <w:tab w:val="right" w:leader="dot" w:pos="9016"/>
        </w:tabs>
      </w:pPr>
      <w:hyperlink w:anchor="_Toc175060861" w:history="1">
        <w:r>
          <w:rPr>
            <w:rStyle w:val="Hyperlnk"/>
          </w:rPr>
          <w:t>9 § Upplösning av föreningen</w:t>
        </w:r>
        <w:r>
          <w:tab/>
          <w:t>3</w:t>
        </w:r>
      </w:hyperlink>
    </w:p>
    <w:p w14:paraId="2D61181D" w14:textId="77777777" w:rsidR="007B54BF" w:rsidRDefault="001A3E7E">
      <w:pPr>
        <w:pStyle w:val="Innehll1"/>
        <w:tabs>
          <w:tab w:val="right" w:leader="dot" w:pos="9016"/>
        </w:tabs>
      </w:pPr>
      <w:hyperlink w:anchor="_Toc175060862" w:history="1">
        <w:r>
          <w:rPr>
            <w:rStyle w:val="Hyperlnk"/>
            <w:b/>
            <w:bCs/>
          </w:rPr>
          <w:t>Föreningens medlemmar</w:t>
        </w:r>
        <w:r>
          <w:tab/>
          <w:t>3</w:t>
        </w:r>
      </w:hyperlink>
    </w:p>
    <w:p w14:paraId="00E6E356" w14:textId="77777777" w:rsidR="007B54BF" w:rsidRDefault="001A3E7E">
      <w:pPr>
        <w:pStyle w:val="Innehll2"/>
        <w:tabs>
          <w:tab w:val="right" w:leader="dot" w:pos="9016"/>
        </w:tabs>
      </w:pPr>
      <w:hyperlink w:anchor="_Toc175060863" w:history="1">
        <w:r>
          <w:rPr>
            <w:rStyle w:val="Hyperlnk"/>
          </w:rPr>
          <w:t>10 § Medlemskap</w:t>
        </w:r>
        <w:r>
          <w:tab/>
          <w:t>3</w:t>
        </w:r>
      </w:hyperlink>
    </w:p>
    <w:p w14:paraId="34AC02B4" w14:textId="77777777" w:rsidR="007B54BF" w:rsidRDefault="001A3E7E">
      <w:pPr>
        <w:pStyle w:val="Innehll2"/>
        <w:tabs>
          <w:tab w:val="right" w:leader="dot" w:pos="9016"/>
        </w:tabs>
      </w:pPr>
      <w:hyperlink w:anchor="_Toc175060864" w:history="1">
        <w:r>
          <w:rPr>
            <w:rStyle w:val="Hyperlnk"/>
          </w:rPr>
          <w:t>11 § Utträde</w:t>
        </w:r>
        <w:r>
          <w:tab/>
          <w:t>4</w:t>
        </w:r>
      </w:hyperlink>
    </w:p>
    <w:p w14:paraId="45F09087" w14:textId="77777777" w:rsidR="007B54BF" w:rsidRDefault="001A3E7E">
      <w:pPr>
        <w:pStyle w:val="Innehll2"/>
        <w:tabs>
          <w:tab w:val="right" w:leader="dot" w:pos="9016"/>
        </w:tabs>
      </w:pPr>
      <w:hyperlink w:anchor="_Toc175060865" w:history="1">
        <w:r>
          <w:rPr>
            <w:rStyle w:val="Hyperlnk"/>
          </w:rPr>
          <w:t>12 § Uteslutning</w:t>
        </w:r>
        <w:r>
          <w:tab/>
          <w:t>4</w:t>
        </w:r>
      </w:hyperlink>
    </w:p>
    <w:p w14:paraId="38E567EB" w14:textId="77777777" w:rsidR="007B54BF" w:rsidRDefault="001A3E7E">
      <w:pPr>
        <w:pStyle w:val="Innehll2"/>
        <w:tabs>
          <w:tab w:val="right" w:leader="dot" w:pos="9016"/>
        </w:tabs>
      </w:pPr>
      <w:hyperlink w:anchor="_Toc175060866" w:history="1">
        <w:r>
          <w:rPr>
            <w:rStyle w:val="Hyperlnk"/>
          </w:rPr>
          <w:t>13 § Medlems rättigheter och skyldigheter</w:t>
        </w:r>
        <w:r>
          <w:tab/>
          <w:t>4</w:t>
        </w:r>
      </w:hyperlink>
    </w:p>
    <w:p w14:paraId="53D06E7F" w14:textId="77777777" w:rsidR="007B54BF" w:rsidRDefault="001A3E7E">
      <w:pPr>
        <w:pStyle w:val="Innehll1"/>
        <w:tabs>
          <w:tab w:val="right" w:leader="dot" w:pos="9016"/>
        </w:tabs>
      </w:pPr>
      <w:hyperlink w:anchor="_Toc175060867" w:history="1">
        <w:r>
          <w:rPr>
            <w:rStyle w:val="Hyperlnk"/>
            <w:b/>
            <w:bCs/>
          </w:rPr>
          <w:t>Årsmöte och extra Årsmöte</w:t>
        </w:r>
        <w:r>
          <w:tab/>
          <w:t>5</w:t>
        </w:r>
      </w:hyperlink>
    </w:p>
    <w:p w14:paraId="7E2BECF4" w14:textId="77777777" w:rsidR="007B54BF" w:rsidRDefault="001A3E7E">
      <w:pPr>
        <w:pStyle w:val="Innehll2"/>
        <w:tabs>
          <w:tab w:val="right" w:leader="dot" w:pos="9016"/>
        </w:tabs>
      </w:pPr>
      <w:hyperlink w:anchor="_Toc175060868" w:history="1">
        <w:r>
          <w:rPr>
            <w:rStyle w:val="Hyperlnk"/>
          </w:rPr>
          <w:t>14 § Tidpunkt, kallelse</w:t>
        </w:r>
        <w:r>
          <w:tab/>
          <w:t>5</w:t>
        </w:r>
      </w:hyperlink>
    </w:p>
    <w:p w14:paraId="762E3F47" w14:textId="77777777" w:rsidR="007B54BF" w:rsidRDefault="001A3E7E">
      <w:pPr>
        <w:pStyle w:val="Innehll2"/>
        <w:tabs>
          <w:tab w:val="right" w:leader="dot" w:pos="9016"/>
        </w:tabs>
      </w:pPr>
      <w:hyperlink w:anchor="_Toc175060869" w:history="1">
        <w:r>
          <w:rPr>
            <w:rStyle w:val="Hyperlnk"/>
          </w:rPr>
          <w:t>15 § Förslag till motioner att behandlas av årsmöte</w:t>
        </w:r>
        <w:r>
          <w:tab/>
          <w:t>5</w:t>
        </w:r>
      </w:hyperlink>
    </w:p>
    <w:p w14:paraId="673E83B2" w14:textId="77777777" w:rsidR="007B54BF" w:rsidRDefault="001A3E7E">
      <w:pPr>
        <w:pStyle w:val="Innehll2"/>
        <w:tabs>
          <w:tab w:val="right" w:leader="dot" w:pos="9016"/>
        </w:tabs>
      </w:pPr>
      <w:hyperlink w:anchor="_Toc175060870" w:history="1">
        <w:r>
          <w:rPr>
            <w:rStyle w:val="Hyperlnk"/>
          </w:rPr>
          <w:t>16 § Rösträtt samt yttrande- och förslagsrätt</w:t>
        </w:r>
        <w:r>
          <w:tab/>
          <w:t>5</w:t>
        </w:r>
      </w:hyperlink>
    </w:p>
    <w:p w14:paraId="644F3C12" w14:textId="77777777" w:rsidR="007B54BF" w:rsidRDefault="001A3E7E">
      <w:pPr>
        <w:pStyle w:val="Innehll2"/>
        <w:tabs>
          <w:tab w:val="right" w:leader="dot" w:pos="9016"/>
        </w:tabs>
      </w:pPr>
      <w:hyperlink w:anchor="_Toc175060871" w:history="1">
        <w:r>
          <w:rPr>
            <w:rStyle w:val="Hyperlnk"/>
          </w:rPr>
          <w:t>17 § Beslutsförhet</w:t>
        </w:r>
        <w:r>
          <w:tab/>
          <w:t>5</w:t>
        </w:r>
      </w:hyperlink>
    </w:p>
    <w:p w14:paraId="4EC07AC5" w14:textId="77777777" w:rsidR="007B54BF" w:rsidRDefault="001A3E7E">
      <w:pPr>
        <w:pStyle w:val="Innehll2"/>
        <w:tabs>
          <w:tab w:val="right" w:leader="dot" w:pos="9016"/>
        </w:tabs>
      </w:pPr>
      <w:hyperlink w:anchor="_Toc175060872" w:history="1">
        <w:r>
          <w:rPr>
            <w:rStyle w:val="Hyperlnk"/>
          </w:rPr>
          <w:t>18 § Beslut och omröstning</w:t>
        </w:r>
        <w:r>
          <w:tab/>
          <w:t>6</w:t>
        </w:r>
      </w:hyperlink>
    </w:p>
    <w:p w14:paraId="4932B78D" w14:textId="77777777" w:rsidR="007B54BF" w:rsidRDefault="001A3E7E">
      <w:pPr>
        <w:pStyle w:val="Innehll2"/>
        <w:tabs>
          <w:tab w:val="right" w:leader="dot" w:pos="9016"/>
        </w:tabs>
      </w:pPr>
      <w:hyperlink w:anchor="_Toc175060873" w:history="1">
        <w:r>
          <w:rPr>
            <w:rStyle w:val="Hyperlnk"/>
          </w:rPr>
          <w:t>19 § Valbarhet</w:t>
        </w:r>
        <w:r>
          <w:tab/>
          <w:t>6</w:t>
        </w:r>
      </w:hyperlink>
    </w:p>
    <w:p w14:paraId="39B869D9" w14:textId="77777777" w:rsidR="007B54BF" w:rsidRDefault="001A3E7E">
      <w:pPr>
        <w:pStyle w:val="Innehll2"/>
        <w:tabs>
          <w:tab w:val="right" w:leader="dot" w:pos="9016"/>
        </w:tabs>
      </w:pPr>
      <w:hyperlink w:anchor="_Toc175060874" w:history="1">
        <w:r>
          <w:rPr>
            <w:rStyle w:val="Hyperlnk"/>
          </w:rPr>
          <w:t>20 § Ärenden vid årsmötet</w:t>
        </w:r>
        <w:r>
          <w:tab/>
          <w:t>6</w:t>
        </w:r>
      </w:hyperlink>
    </w:p>
    <w:p w14:paraId="72C18A90" w14:textId="77777777" w:rsidR="007B54BF" w:rsidRDefault="001A3E7E">
      <w:pPr>
        <w:pStyle w:val="Innehll2"/>
        <w:tabs>
          <w:tab w:val="right" w:leader="dot" w:pos="9016"/>
        </w:tabs>
      </w:pPr>
      <w:hyperlink w:anchor="_Toc175060875" w:history="1">
        <w:r>
          <w:rPr>
            <w:rStyle w:val="Hyperlnk"/>
          </w:rPr>
          <w:t>21 § Extra årsmöte</w:t>
        </w:r>
        <w:r>
          <w:tab/>
          <w:t>7</w:t>
        </w:r>
      </w:hyperlink>
    </w:p>
    <w:p w14:paraId="05EDA343" w14:textId="77777777" w:rsidR="007B54BF" w:rsidRDefault="001A3E7E">
      <w:pPr>
        <w:pStyle w:val="Innehll1"/>
        <w:tabs>
          <w:tab w:val="right" w:leader="dot" w:pos="9016"/>
        </w:tabs>
      </w:pPr>
      <w:hyperlink w:anchor="_Toc175060876" w:history="1">
        <w:r>
          <w:rPr>
            <w:rStyle w:val="Hyperlnk"/>
            <w:b/>
            <w:bCs/>
          </w:rPr>
          <w:t>Valberedning</w:t>
        </w:r>
        <w:r>
          <w:tab/>
          <w:t>7</w:t>
        </w:r>
      </w:hyperlink>
    </w:p>
    <w:p w14:paraId="089CF904" w14:textId="77777777" w:rsidR="007B54BF" w:rsidRDefault="001A3E7E">
      <w:pPr>
        <w:pStyle w:val="Innehll2"/>
        <w:tabs>
          <w:tab w:val="right" w:leader="dot" w:pos="9016"/>
        </w:tabs>
      </w:pPr>
      <w:hyperlink w:anchor="_Toc175060877" w:history="1">
        <w:r>
          <w:rPr>
            <w:rStyle w:val="Hyperlnk"/>
          </w:rPr>
          <w:t>22 § Sammansättning, åligganden</w:t>
        </w:r>
        <w:r>
          <w:tab/>
          <w:t>7</w:t>
        </w:r>
      </w:hyperlink>
    </w:p>
    <w:p w14:paraId="0909C05C" w14:textId="77777777" w:rsidR="007B54BF" w:rsidRDefault="001A3E7E">
      <w:pPr>
        <w:pStyle w:val="Innehll1"/>
        <w:tabs>
          <w:tab w:val="right" w:leader="dot" w:pos="9016"/>
        </w:tabs>
      </w:pPr>
      <w:hyperlink w:anchor="_Toc175060878" w:history="1">
        <w:r>
          <w:rPr>
            <w:rStyle w:val="Hyperlnk"/>
            <w:b/>
            <w:bCs/>
          </w:rPr>
          <w:t>Revision</w:t>
        </w:r>
        <w:r>
          <w:tab/>
          <w:t>8</w:t>
        </w:r>
      </w:hyperlink>
    </w:p>
    <w:p w14:paraId="56253BD9" w14:textId="77777777" w:rsidR="007B54BF" w:rsidRDefault="001A3E7E">
      <w:pPr>
        <w:pStyle w:val="Innehll2"/>
        <w:tabs>
          <w:tab w:val="right" w:leader="dot" w:pos="9016"/>
        </w:tabs>
      </w:pPr>
      <w:hyperlink w:anchor="_Toc175060879" w:history="1">
        <w:r>
          <w:rPr>
            <w:rStyle w:val="Hyperlnk"/>
          </w:rPr>
          <w:t>23 § Revision</w:t>
        </w:r>
        <w:r>
          <w:tab/>
          <w:t>8</w:t>
        </w:r>
      </w:hyperlink>
    </w:p>
    <w:p w14:paraId="6D75D709" w14:textId="77777777" w:rsidR="007B54BF" w:rsidRDefault="001A3E7E">
      <w:pPr>
        <w:pStyle w:val="Innehll1"/>
        <w:tabs>
          <w:tab w:val="right" w:leader="dot" w:pos="9016"/>
        </w:tabs>
      </w:pPr>
      <w:hyperlink w:anchor="_Toc175060880" w:history="1">
        <w:r>
          <w:rPr>
            <w:rStyle w:val="Hyperlnk"/>
            <w:b/>
            <w:bCs/>
          </w:rPr>
          <w:t>Styrelsen</w:t>
        </w:r>
        <w:r>
          <w:tab/>
          <w:t>8</w:t>
        </w:r>
      </w:hyperlink>
    </w:p>
    <w:p w14:paraId="5CC760FD" w14:textId="77777777" w:rsidR="007B54BF" w:rsidRDefault="001A3E7E">
      <w:pPr>
        <w:pStyle w:val="Innehll2"/>
        <w:tabs>
          <w:tab w:val="right" w:leader="dot" w:pos="9016"/>
        </w:tabs>
      </w:pPr>
      <w:hyperlink w:anchor="_Toc175060881" w:history="1">
        <w:r>
          <w:rPr>
            <w:rStyle w:val="Hyperlnk"/>
          </w:rPr>
          <w:t>24 § Sammansättning</w:t>
        </w:r>
        <w:r>
          <w:tab/>
          <w:t>8</w:t>
        </w:r>
      </w:hyperlink>
    </w:p>
    <w:p w14:paraId="67E0B954" w14:textId="77777777" w:rsidR="007B54BF" w:rsidRDefault="001A3E7E">
      <w:pPr>
        <w:pStyle w:val="Innehll2"/>
        <w:tabs>
          <w:tab w:val="right" w:leader="dot" w:pos="9016"/>
        </w:tabs>
      </w:pPr>
      <w:hyperlink w:anchor="_Toc175060882" w:history="1">
        <w:r>
          <w:rPr>
            <w:rStyle w:val="Hyperlnk"/>
          </w:rPr>
          <w:t>25 § Styrelsens åligganden</w:t>
        </w:r>
        <w:r>
          <w:tab/>
          <w:t>8</w:t>
        </w:r>
      </w:hyperlink>
    </w:p>
    <w:p w14:paraId="3332A92D" w14:textId="77777777" w:rsidR="007B54BF" w:rsidRDefault="001A3E7E">
      <w:pPr>
        <w:pStyle w:val="Innehll2"/>
        <w:tabs>
          <w:tab w:val="right" w:leader="dot" w:pos="9016"/>
        </w:tabs>
      </w:pPr>
      <w:hyperlink w:anchor="_Toc175060883" w:history="1">
        <w:r>
          <w:rPr>
            <w:rStyle w:val="Hyperlnk"/>
          </w:rPr>
          <w:t>26 § Kallelse, beslutsmässighet och omröstning</w:t>
        </w:r>
        <w:r>
          <w:tab/>
          <w:t>9</w:t>
        </w:r>
      </w:hyperlink>
    </w:p>
    <w:p w14:paraId="3990FF23" w14:textId="77777777" w:rsidR="007B54BF" w:rsidRDefault="001A3E7E">
      <w:pPr>
        <w:pStyle w:val="Innehll2"/>
        <w:tabs>
          <w:tab w:val="right" w:leader="dot" w:pos="9016"/>
        </w:tabs>
      </w:pPr>
      <w:hyperlink w:anchor="_Toc175060884" w:history="1">
        <w:r>
          <w:rPr>
            <w:rStyle w:val="Hyperlnk"/>
          </w:rPr>
          <w:t>27 § Överlåtelse av beslutanderätten</w:t>
        </w:r>
        <w:r>
          <w:tab/>
          <w:t>9</w:t>
        </w:r>
      </w:hyperlink>
    </w:p>
    <w:p w14:paraId="0A98A8C0" w14:textId="77777777" w:rsidR="007B54BF" w:rsidRDefault="001A3E7E">
      <w:r>
        <w:fldChar w:fldCharType="end"/>
      </w:r>
    </w:p>
    <w:p w14:paraId="1D8E88B9" w14:textId="77777777" w:rsidR="007B54BF" w:rsidRDefault="007B54BF">
      <w:pPr>
        <w:rPr>
          <w:b/>
          <w:bCs/>
        </w:rPr>
      </w:pPr>
    </w:p>
    <w:p w14:paraId="001FD2D0" w14:textId="77777777" w:rsidR="007B54BF" w:rsidRDefault="007B54BF">
      <w:pPr>
        <w:rPr>
          <w:b/>
          <w:bCs/>
        </w:rPr>
      </w:pPr>
    </w:p>
    <w:p w14:paraId="5FE7327A" w14:textId="77777777" w:rsidR="007B54BF" w:rsidRDefault="007B54BF">
      <w:pPr>
        <w:rPr>
          <w:b/>
          <w:bCs/>
        </w:rPr>
      </w:pPr>
    </w:p>
    <w:p w14:paraId="43886603" w14:textId="77777777" w:rsidR="007B54BF" w:rsidRDefault="001A3E7E">
      <w:pPr>
        <w:pStyle w:val="Rubrik1"/>
        <w:rPr>
          <w:b/>
          <w:bCs/>
        </w:rPr>
      </w:pPr>
      <w:bookmarkStart w:id="0" w:name="_Toc175060852"/>
      <w:r>
        <w:rPr>
          <w:b/>
          <w:bCs/>
        </w:rPr>
        <w:t>Allmänna bestämmelser</w:t>
      </w:r>
      <w:bookmarkEnd w:id="0"/>
    </w:p>
    <w:p w14:paraId="62BE5455" w14:textId="77777777" w:rsidR="007B54BF" w:rsidRDefault="007B54BF"/>
    <w:p w14:paraId="3AB63984" w14:textId="77777777" w:rsidR="007B54BF" w:rsidRDefault="001A3E7E">
      <w:pPr>
        <w:pStyle w:val="Rubrik2"/>
      </w:pPr>
      <w:bookmarkStart w:id="1" w:name="_Toc175060853"/>
      <w:r>
        <w:t>1 § Ändamål</w:t>
      </w:r>
      <w:bookmarkEnd w:id="1"/>
    </w:p>
    <w:p w14:paraId="7BC9415C" w14:textId="77777777" w:rsidR="007B54BF" w:rsidRDefault="001A3E7E">
      <w:r>
        <w:t>Föreningens fullständiga namn är …………………………………………………………</w:t>
      </w:r>
    </w:p>
    <w:p w14:paraId="72DD6067" w14:textId="77777777" w:rsidR="007B54BF" w:rsidRDefault="001A3E7E">
      <w:r>
        <w:t>Föreningen har som ändamål att bedriva ideell verksamhet inom ……………..-området samt med målsättning att ……………………………………………….</w:t>
      </w:r>
    </w:p>
    <w:p w14:paraId="31C84488" w14:textId="77777777" w:rsidR="007B54BF" w:rsidRDefault="001A3E7E">
      <w:r>
        <w:t>Föreningen vänder sig till personer i alla åldrar, oavsett bakgrund. Föreningen ska aktivt arbeta för att motverka all form av diskriminering.</w:t>
      </w:r>
    </w:p>
    <w:p w14:paraId="6AF9EBA5" w14:textId="77777777" w:rsidR="007B54BF" w:rsidRDefault="007B54BF"/>
    <w:p w14:paraId="10D21BC5" w14:textId="77777777" w:rsidR="007B54BF" w:rsidRDefault="001A3E7E">
      <w:pPr>
        <w:pStyle w:val="Rubrik2"/>
      </w:pPr>
      <w:bookmarkStart w:id="2" w:name="_Toc175060854"/>
      <w:r>
        <w:t>2 § Hemort samt organisationsnummer</w:t>
      </w:r>
      <w:bookmarkEnd w:id="2"/>
    </w:p>
    <w:p w14:paraId="67800DBC" w14:textId="77777777" w:rsidR="007B54BF" w:rsidRDefault="001A3E7E">
      <w:r>
        <w:t xml:space="preserve">Föreningen har sin hemort (säte) i Södertälje kommun. </w:t>
      </w:r>
      <w:r>
        <w:br/>
        <w:t>Föreningens organisationsnummer …………… - ….……………</w:t>
      </w:r>
    </w:p>
    <w:p w14:paraId="369BD5D7" w14:textId="77777777" w:rsidR="007B54BF" w:rsidRDefault="007B54BF"/>
    <w:p w14:paraId="13676C34" w14:textId="77777777" w:rsidR="007B54BF" w:rsidRDefault="001A3E7E">
      <w:pPr>
        <w:pStyle w:val="Rubrik2"/>
      </w:pPr>
      <w:bookmarkStart w:id="3" w:name="_Toc175060855"/>
      <w:r>
        <w:t>3 § Sammansättning, tillhörighet m.m.</w:t>
      </w:r>
      <w:bookmarkEnd w:id="3"/>
    </w:p>
    <w:p w14:paraId="01AECB3B" w14:textId="77777777" w:rsidR="007B54BF" w:rsidRDefault="001A3E7E">
      <w:r>
        <w:t xml:space="preserve">Föreningen består av de fysiska personer som har upptagits i föreningens medlemsregister som medlemmar, som är aktiva genom att betala sin årliga medlemsavgift. </w:t>
      </w:r>
    </w:p>
    <w:p w14:paraId="29B73CB9" w14:textId="77777777" w:rsidR="007B54BF" w:rsidRDefault="007B54BF"/>
    <w:p w14:paraId="75A15814" w14:textId="77777777" w:rsidR="007B54BF" w:rsidRDefault="001A3E7E">
      <w:pPr>
        <w:pStyle w:val="Rubrik2"/>
      </w:pPr>
      <w:bookmarkStart w:id="4" w:name="_Toc175060856"/>
      <w:r>
        <w:t>4 § Beslutande organ</w:t>
      </w:r>
      <w:bookmarkEnd w:id="4"/>
    </w:p>
    <w:p w14:paraId="49BCE410" w14:textId="77777777" w:rsidR="007B54BF" w:rsidRDefault="001A3E7E">
      <w:r>
        <w:t>Föreningens beslutande organ är årsmöte, extra årsmöte och styrelsen.</w:t>
      </w:r>
    </w:p>
    <w:p w14:paraId="6E8609C2" w14:textId="77777777" w:rsidR="007B54BF" w:rsidRDefault="007B54BF"/>
    <w:p w14:paraId="2731506A" w14:textId="77777777" w:rsidR="007B54BF" w:rsidRDefault="001A3E7E">
      <w:pPr>
        <w:pStyle w:val="Rubrik2"/>
      </w:pPr>
      <w:bookmarkStart w:id="5" w:name="_Toc175060857"/>
      <w:r>
        <w:lastRenderedPageBreak/>
        <w:t>5 § Firmateckning</w:t>
      </w:r>
      <w:bookmarkEnd w:id="5"/>
    </w:p>
    <w:p w14:paraId="29E6AC94" w14:textId="77777777" w:rsidR="007B54BF" w:rsidRDefault="001A3E7E">
      <w:r>
        <w:t>Föreningens firma tecknas av styrelsen gemensamt eller, om styrelsen så beslutar, av två styrelseledamöter gemensamt eller var för sig eller av en eller flera särskilt utsedda myndiga personer. Den som genom delegation fått fullmakt att företräda föreningen ska återrapportera till styrelsen.</w:t>
      </w:r>
    </w:p>
    <w:p w14:paraId="11777AD7" w14:textId="77777777" w:rsidR="007B54BF" w:rsidRDefault="007B54BF"/>
    <w:p w14:paraId="2FB0521D" w14:textId="77777777" w:rsidR="007B54BF" w:rsidRDefault="001A3E7E">
      <w:pPr>
        <w:pStyle w:val="Rubrik2"/>
      </w:pPr>
      <w:bookmarkStart w:id="6" w:name="_Toc175060858"/>
      <w:r>
        <w:t>6 § Verksamhets- och räkenskapsår</w:t>
      </w:r>
      <w:bookmarkEnd w:id="6"/>
    </w:p>
    <w:p w14:paraId="1A4AEB5E" w14:textId="77777777" w:rsidR="007B54BF" w:rsidRDefault="001A3E7E">
      <w:r>
        <w:t>Föreningens verksamhets- och räkenskapsår är kalenderår (1 januari till 31 december)</w:t>
      </w:r>
    </w:p>
    <w:p w14:paraId="47343DE7" w14:textId="77777777" w:rsidR="007B54BF" w:rsidRDefault="007B54BF"/>
    <w:p w14:paraId="3A37AF12" w14:textId="77777777" w:rsidR="007B54BF" w:rsidRDefault="001A3E7E">
      <w:pPr>
        <w:pStyle w:val="Rubrik2"/>
      </w:pPr>
      <w:bookmarkStart w:id="7" w:name="_Toc175060859"/>
      <w:r>
        <w:t>7 § Stadgetolkning</w:t>
      </w:r>
      <w:bookmarkEnd w:id="7"/>
    </w:p>
    <w:p w14:paraId="05440B73" w14:textId="77777777" w:rsidR="007B54BF" w:rsidRDefault="001A3E7E">
      <w:r>
        <w:t xml:space="preserve">Uppstår tvekan om tolkningen av dessa stadgar, eller om fall förekommer som inte är förutsedda i stadgarna, hänskjuts frågan till nästkommande årsmöte. I brådskande fall får frågan avgöras av styrelsen. </w:t>
      </w:r>
    </w:p>
    <w:p w14:paraId="1E780050" w14:textId="77777777" w:rsidR="007B54BF" w:rsidRDefault="007B54BF"/>
    <w:p w14:paraId="7CB0C61D" w14:textId="77777777" w:rsidR="007B54BF" w:rsidRDefault="001A3E7E">
      <w:pPr>
        <w:pStyle w:val="Rubrik2"/>
      </w:pPr>
      <w:bookmarkStart w:id="8" w:name="_Toc175060860"/>
      <w:r>
        <w:t>8 § Stadgeändring</w:t>
      </w:r>
      <w:bookmarkEnd w:id="8"/>
    </w:p>
    <w:p w14:paraId="24AD4A90" w14:textId="77777777" w:rsidR="007B54BF" w:rsidRDefault="001A3E7E">
      <w:r>
        <w:t xml:space="preserve">För ändring av dessa stadgar krävs beslut på årsmöte med minst 2/3 av antalet avgivna röster. </w:t>
      </w:r>
    </w:p>
    <w:p w14:paraId="27122BE3" w14:textId="77777777" w:rsidR="007B54BF" w:rsidRDefault="001A3E7E">
      <w:r>
        <w:t xml:space="preserve">Förslag till ändring av stadgarna får skriftligen avges av såväl medlem som styrelsen och ska inkomma som en proposition eller motion i god tid innan årsmötet. </w:t>
      </w:r>
    </w:p>
    <w:p w14:paraId="7F2A786E" w14:textId="77777777" w:rsidR="007B54BF" w:rsidRDefault="001A3E7E">
      <w:pPr>
        <w:pStyle w:val="Rubrik2"/>
      </w:pPr>
      <w:bookmarkStart w:id="9" w:name="_Toc175060861"/>
      <w:r>
        <w:t>9 § Upplösning av föreningen</w:t>
      </w:r>
      <w:bookmarkEnd w:id="9"/>
    </w:p>
    <w:p w14:paraId="1B5B136B" w14:textId="77777777" w:rsidR="007B54BF" w:rsidRDefault="001A3E7E">
      <w:r>
        <w:t>För upplösning av föreningen krävs beslut på två på varandra följande möten, med minst en månads mellanrum, varav ett ska vara årsmöte, med minst 2/3 av antalet avgivna röster. I beslut om upplösning av föreningen skall föreningens tillgångar skänkas till Allmänna Arvsfonden och föreningens handlingar m.m. skall arkiveras på Stadsarkivet.</w:t>
      </w:r>
    </w:p>
    <w:p w14:paraId="1004A24D" w14:textId="77777777" w:rsidR="007B54BF" w:rsidRDefault="007B54BF"/>
    <w:p w14:paraId="1CD320D1" w14:textId="77777777" w:rsidR="007B54BF" w:rsidRDefault="001A3E7E">
      <w:pPr>
        <w:pStyle w:val="Rubrik1"/>
        <w:rPr>
          <w:b/>
          <w:bCs/>
        </w:rPr>
      </w:pPr>
      <w:bookmarkStart w:id="10" w:name="_Toc175060862"/>
      <w:r>
        <w:rPr>
          <w:b/>
          <w:bCs/>
        </w:rPr>
        <w:t>Föreningens medlemmar</w:t>
      </w:r>
      <w:bookmarkEnd w:id="10"/>
    </w:p>
    <w:p w14:paraId="6A9EB848" w14:textId="77777777" w:rsidR="007B54BF" w:rsidRDefault="001A3E7E">
      <w:pPr>
        <w:pStyle w:val="Rubrik2"/>
      </w:pPr>
      <w:bookmarkStart w:id="11" w:name="_Toc175060863"/>
      <w:r>
        <w:t>10 § Medlemskap</w:t>
      </w:r>
      <w:bookmarkEnd w:id="11"/>
    </w:p>
    <w:p w14:paraId="6610917F" w14:textId="77777777" w:rsidR="007B54BF" w:rsidRDefault="001A3E7E">
      <w:r>
        <w:t xml:space="preserve">Förening är öppen för alla personer som stödjer föreningens ändamål enligt 1 §. </w:t>
      </w:r>
    </w:p>
    <w:p w14:paraId="24AAB232" w14:textId="77777777" w:rsidR="007B54BF" w:rsidRDefault="001A3E7E">
      <w:r>
        <w:t xml:space="preserve">När medlemsavgiften är erlagd är personen medlem och förs in i medlems-förteckningen. </w:t>
      </w:r>
    </w:p>
    <w:p w14:paraId="4382E1B6" w14:textId="77777777" w:rsidR="007B54BF" w:rsidRDefault="001A3E7E">
      <w:r>
        <w:lastRenderedPageBreak/>
        <w:t>Medlem godkänner genom sitt medlemskap att föreningen får behandla personuppgifter i syfte att bedriva ändamålsenlig verksamhet i enlighet med Dataskyddsförordningen, GDPR.</w:t>
      </w:r>
    </w:p>
    <w:p w14:paraId="0F19C9C7" w14:textId="77777777" w:rsidR="007B54BF" w:rsidRDefault="007B54BF"/>
    <w:p w14:paraId="6B5E95C8" w14:textId="77777777" w:rsidR="007B54BF" w:rsidRDefault="001A3E7E">
      <w:pPr>
        <w:pStyle w:val="Rubrik2"/>
      </w:pPr>
      <w:bookmarkStart w:id="12" w:name="_Toc175060864"/>
      <w:r>
        <w:t>11 § Utträde</w:t>
      </w:r>
      <w:bookmarkEnd w:id="12"/>
    </w:p>
    <w:p w14:paraId="26A5063B" w14:textId="77777777" w:rsidR="007B54BF" w:rsidRDefault="001A3E7E">
      <w:r>
        <w:t xml:space="preserve">Medlem som vill utträda ur föreningen, skall skriftligen anmäla detta till styrelsen och anses därmed omedelbart ha lämnat föreningen. Inbetald medlemsavgift behöver inte återbetalas. </w:t>
      </w:r>
    </w:p>
    <w:p w14:paraId="23ECC08E" w14:textId="77777777" w:rsidR="007B54BF" w:rsidRDefault="001A3E7E">
      <w:r>
        <w:t>Medlem som inte har betalat medlemsavgift senast den 31 december får anses ha begärt sitt utträde ur föreningen. Medlemskapet upphör i sådant fall genom att personen avförs från medlemsförteckningen.</w:t>
      </w:r>
    </w:p>
    <w:p w14:paraId="4CA3C720" w14:textId="77777777" w:rsidR="007B54BF" w:rsidRDefault="007B54BF"/>
    <w:p w14:paraId="421AF1AA" w14:textId="77777777" w:rsidR="007B54BF" w:rsidRDefault="001A3E7E">
      <w:pPr>
        <w:pStyle w:val="Rubrik2"/>
      </w:pPr>
      <w:bookmarkStart w:id="13" w:name="_Toc175060865"/>
      <w:r>
        <w:t>12 § Uteslutning</w:t>
      </w:r>
      <w:bookmarkEnd w:id="13"/>
    </w:p>
    <w:p w14:paraId="1EB5D4D6" w14:textId="77777777" w:rsidR="007B54BF" w:rsidRDefault="001A3E7E">
      <w:r>
        <w:t xml:space="preserve">Medlem får inte uteslutas ur föreningen av annan anledning än att denne har försummat att betala av föreningen beslutade avgifter, motarbetat föreningens verksamhet eller ändamål, eller uppenbarligen skadat föreningens intressen. </w:t>
      </w:r>
    </w:p>
    <w:p w14:paraId="40B2D38F" w14:textId="77777777" w:rsidR="007B54BF" w:rsidRDefault="001A3E7E">
      <w:r>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meddelas den berörde.</w:t>
      </w:r>
    </w:p>
    <w:p w14:paraId="276AE92C" w14:textId="77777777" w:rsidR="007B54BF" w:rsidRDefault="007B54BF"/>
    <w:p w14:paraId="4B7FF6C1" w14:textId="77777777" w:rsidR="007B54BF" w:rsidRDefault="001A3E7E">
      <w:pPr>
        <w:pStyle w:val="Rubrik2"/>
      </w:pPr>
      <w:bookmarkStart w:id="14" w:name="_Toc175060866"/>
      <w:r>
        <w:t>13 § Medlems rättigheter och skyldigheter</w:t>
      </w:r>
      <w:bookmarkEnd w:id="14"/>
      <w:r>
        <w:t xml:space="preserve"> </w:t>
      </w:r>
    </w:p>
    <w:p w14:paraId="072A25AE" w14:textId="77777777" w:rsidR="007B54BF" w:rsidRDefault="001A3E7E">
      <w:r>
        <w:t>Medlem</w:t>
      </w:r>
    </w:p>
    <w:p w14:paraId="76F43656" w14:textId="77777777" w:rsidR="007B54BF" w:rsidRDefault="001A3E7E">
      <w:pPr>
        <w:pStyle w:val="Liststycke"/>
        <w:numPr>
          <w:ilvl w:val="0"/>
          <w:numId w:val="1"/>
        </w:numPr>
      </w:pPr>
      <w:r>
        <w:t xml:space="preserve">har rätt att delta i sammankomster som anordnas för medlemmarna </w:t>
      </w:r>
    </w:p>
    <w:p w14:paraId="11D56EF1" w14:textId="77777777" w:rsidR="007B54BF" w:rsidRDefault="001A3E7E">
      <w:pPr>
        <w:pStyle w:val="Liststycke"/>
        <w:numPr>
          <w:ilvl w:val="0"/>
          <w:numId w:val="1"/>
        </w:numPr>
      </w:pPr>
      <w:r>
        <w:t xml:space="preserve">har rätt till information om föreningens angelägenheter </w:t>
      </w:r>
    </w:p>
    <w:p w14:paraId="440DC408" w14:textId="77777777" w:rsidR="007B54BF" w:rsidRDefault="001A3E7E">
      <w:pPr>
        <w:pStyle w:val="Liststycke"/>
        <w:numPr>
          <w:ilvl w:val="0"/>
          <w:numId w:val="1"/>
        </w:numPr>
      </w:pPr>
      <w:r>
        <w:t xml:space="preserve">skall följa föreningens stadgar samt beslut som fattats av föreningsorgan </w:t>
      </w:r>
    </w:p>
    <w:p w14:paraId="5F262E63" w14:textId="77777777" w:rsidR="007B54BF" w:rsidRDefault="001A3E7E">
      <w:pPr>
        <w:pStyle w:val="Liststycke"/>
        <w:numPr>
          <w:ilvl w:val="0"/>
          <w:numId w:val="1"/>
        </w:numPr>
      </w:pPr>
      <w:r>
        <w:t xml:space="preserve">har inte rätt till del av föreningens behållning eller egendom vid upplösning av föreningen </w:t>
      </w:r>
    </w:p>
    <w:p w14:paraId="56CE70BE" w14:textId="77777777" w:rsidR="007B54BF" w:rsidRDefault="001A3E7E">
      <w:pPr>
        <w:pStyle w:val="Liststycke"/>
        <w:numPr>
          <w:ilvl w:val="0"/>
          <w:numId w:val="1"/>
        </w:numPr>
      </w:pPr>
      <w:r>
        <w:t xml:space="preserve">skall betala medlemsavgift samt eventuellt övriga avgifter som beslutats av föreningen </w:t>
      </w:r>
    </w:p>
    <w:p w14:paraId="48C80EA0" w14:textId="77777777" w:rsidR="007B54BF" w:rsidRDefault="001A3E7E">
      <w:pPr>
        <w:pStyle w:val="Liststycke"/>
        <w:numPr>
          <w:ilvl w:val="0"/>
          <w:numId w:val="1"/>
        </w:numPr>
      </w:pPr>
      <w: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14:paraId="3DE5F5A7" w14:textId="77777777" w:rsidR="007B54BF" w:rsidRDefault="007B54BF"/>
    <w:p w14:paraId="3A0DE63A" w14:textId="77777777" w:rsidR="007B54BF" w:rsidRDefault="001A3E7E">
      <w:pPr>
        <w:pStyle w:val="Rubrik1"/>
        <w:rPr>
          <w:b/>
          <w:bCs/>
        </w:rPr>
      </w:pPr>
      <w:bookmarkStart w:id="15" w:name="_Toc175060867"/>
      <w:r>
        <w:rPr>
          <w:b/>
          <w:bCs/>
        </w:rPr>
        <w:t>Årsmöte och extra Årsmöte</w:t>
      </w:r>
      <w:bookmarkEnd w:id="15"/>
    </w:p>
    <w:p w14:paraId="424621C0" w14:textId="77777777" w:rsidR="007B54BF" w:rsidRDefault="001A3E7E">
      <w:pPr>
        <w:pStyle w:val="Rubrik2"/>
      </w:pPr>
      <w:bookmarkStart w:id="16" w:name="_Toc175060868"/>
      <w:r>
        <w:t>14 § Tidpunkt, kallelse</w:t>
      </w:r>
      <w:bookmarkEnd w:id="16"/>
    </w:p>
    <w:p w14:paraId="1789A50F" w14:textId="77777777" w:rsidR="007B54BF" w:rsidRDefault="001A3E7E">
      <w:r>
        <w:t xml:space="preserve">Årsmötet, som är föreningens högsta beslutande organ, hålls före utgången av mars månad på tid och plats som styrelsen bestämmer. </w:t>
      </w:r>
    </w:p>
    <w:p w14:paraId="168DEFEB" w14:textId="77777777" w:rsidR="007B54BF" w:rsidRDefault="001A3E7E">
      <w:r>
        <w:t>Kallelse till årsmötet och förslag till föredragningslista skall av styrelsen senast tre veckor före mötet skickas ut till medlemmarna på det sätt styrelsen finner lämpligt. (t.ex. webbsida/mejlutskick/sms/postalt utskick/anslag i föreningslokal)</w:t>
      </w:r>
    </w:p>
    <w:p w14:paraId="5E39B813" w14:textId="77777777" w:rsidR="007B54BF" w:rsidRDefault="001A3E7E">
      <w:r>
        <w:t>Har förslag väckts om stadgeändring, nedläggning eller sammanslagning av föreningen med annan förening eller annan fråga av väsentlig betydelse för föreningen eller dess medlemmar skall det anges i kallelsen. 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14:paraId="6757A976" w14:textId="77777777" w:rsidR="007B54BF" w:rsidRDefault="007B54BF"/>
    <w:p w14:paraId="290CF7AC" w14:textId="77777777" w:rsidR="007B54BF" w:rsidRDefault="001A3E7E">
      <w:pPr>
        <w:pStyle w:val="Rubrik2"/>
      </w:pPr>
      <w:bookmarkStart w:id="17" w:name="_Toc175060869"/>
      <w:r>
        <w:t>15 § Förslag till motioner att behandlas av årsmöte</w:t>
      </w:r>
      <w:bookmarkEnd w:id="17"/>
    </w:p>
    <w:p w14:paraId="71865939" w14:textId="77777777" w:rsidR="007B54BF" w:rsidRDefault="001A3E7E">
      <w:r>
        <w:t>Såväl medlem som styrelsen får avge förslag att behandlas av årsmöte. Förslag från medlem skall vara styrelsen tillhanda senast fyra veckor före årsmötet. Styrelsen skall till årsmötet avge skriftligt yttrande över förslaget.</w:t>
      </w:r>
    </w:p>
    <w:p w14:paraId="4A19D472" w14:textId="77777777" w:rsidR="007B54BF" w:rsidRDefault="007B54BF"/>
    <w:p w14:paraId="5BF7F340" w14:textId="77777777" w:rsidR="007B54BF" w:rsidRDefault="001A3E7E">
      <w:pPr>
        <w:pStyle w:val="Rubrik2"/>
      </w:pPr>
      <w:bookmarkStart w:id="18" w:name="_Toc175060870"/>
      <w:r>
        <w:t>16 § Rösträtt samt yttrande- och förslagsrätt</w:t>
      </w:r>
      <w:bookmarkEnd w:id="18"/>
      <w:r>
        <w:t xml:space="preserve"> </w:t>
      </w:r>
    </w:p>
    <w:p w14:paraId="523BD649" w14:textId="77777777" w:rsidR="007B54BF" w:rsidRDefault="001A3E7E">
      <w:r>
        <w:t xml:space="preserve">Medlem som har betalt medlemsavgiften senast 30 dagar före årsmötet har yttrande- ,  förslags- och rösträtt. Rösträtten är personlig och får inte utövas genom ombud. </w:t>
      </w:r>
    </w:p>
    <w:p w14:paraId="5C9887E8" w14:textId="77777777" w:rsidR="007B54BF" w:rsidRDefault="007B54BF"/>
    <w:p w14:paraId="62A2C3DE" w14:textId="77777777" w:rsidR="007B54BF" w:rsidRDefault="001A3E7E">
      <w:pPr>
        <w:pStyle w:val="Rubrik2"/>
      </w:pPr>
      <w:bookmarkStart w:id="19" w:name="_Toc175060871"/>
      <w:r>
        <w:t>17 § Beslutsförhet</w:t>
      </w:r>
      <w:bookmarkEnd w:id="19"/>
    </w:p>
    <w:p w14:paraId="19410DC4" w14:textId="77777777" w:rsidR="007B54BF" w:rsidRDefault="001A3E7E">
      <w:r>
        <w:t>Årsmötet är beslutsmässigt med det antal röstberättigade medlemmar som är närvarande på mötet.</w:t>
      </w:r>
    </w:p>
    <w:p w14:paraId="6FB9E42E" w14:textId="77777777" w:rsidR="007B54BF" w:rsidRDefault="007B54BF"/>
    <w:p w14:paraId="49739998" w14:textId="77777777" w:rsidR="007B54BF" w:rsidRDefault="001A3E7E">
      <w:pPr>
        <w:pStyle w:val="Rubrik2"/>
      </w:pPr>
      <w:bookmarkStart w:id="20" w:name="_Toc175060872"/>
      <w:r>
        <w:lastRenderedPageBreak/>
        <w:t>18 § Beslut och omröstning</w:t>
      </w:r>
      <w:bookmarkEnd w:id="20"/>
    </w:p>
    <w:p w14:paraId="72D830CF" w14:textId="77777777" w:rsidR="007B54BF" w:rsidRDefault="001A3E7E">
      <w:r>
        <w:t xml:space="preserve">Beslut fattas med bifallsrop (acklamation) eller om så begärs efter omröstning (votering). </w:t>
      </w:r>
    </w:p>
    <w:p w14:paraId="6AD5782C" w14:textId="77777777" w:rsidR="007B54BF" w:rsidRDefault="001A3E7E">
      <w:r>
        <w:t>Beslut avgörs vid omröstningar genom absolut majoritet, vilket innebär mer än hälften av antalet avgivna röster.</w:t>
      </w:r>
    </w:p>
    <w:p w14:paraId="1A701D4F" w14:textId="77777777" w:rsidR="007B54BF" w:rsidRDefault="001A3E7E">
      <w:r>
        <w:t xml:space="preserve">Personval avgörs genom relativ majoritet. Med relativ majoritet menas att den (de) som erhållit högsta antalet röster är vald (valda) oberoende av hur dessa röster förhåller sig till antalet avgivna röster. </w:t>
      </w:r>
    </w:p>
    <w:p w14:paraId="5A2113C6" w14:textId="77777777" w:rsidR="007B54BF" w:rsidRDefault="001A3E7E">
      <w:r>
        <w:t xml:space="preserve">Omröstningar sker öppet men om röstberättigad medlem begär det kan omröstningen ske slutet. </w:t>
      </w:r>
    </w:p>
    <w:p w14:paraId="420075FC" w14:textId="77777777" w:rsidR="007B54BF" w:rsidRDefault="001A3E7E">
      <w:r>
        <w:t xml:space="preserve">Vid lika röstetal avgör lotten. </w:t>
      </w:r>
    </w:p>
    <w:p w14:paraId="26BB2355" w14:textId="77777777" w:rsidR="007B54BF" w:rsidRDefault="001A3E7E">
      <w:r>
        <w:t>Beslut bekräftas med klubbslag.</w:t>
      </w:r>
    </w:p>
    <w:p w14:paraId="74474519" w14:textId="77777777" w:rsidR="007B54BF" w:rsidRDefault="007B54BF"/>
    <w:p w14:paraId="6D32CC63" w14:textId="77777777" w:rsidR="007B54BF" w:rsidRDefault="001A3E7E">
      <w:pPr>
        <w:pStyle w:val="Rubrik2"/>
      </w:pPr>
      <w:bookmarkStart w:id="21" w:name="_Toc175060873"/>
      <w:r>
        <w:t>19 § Valbarhet</w:t>
      </w:r>
      <w:bookmarkEnd w:id="21"/>
    </w:p>
    <w:p w14:paraId="50D7D8FE" w14:textId="77777777" w:rsidR="007B54BF" w:rsidRDefault="001A3E7E">
      <w:r>
        <w:t>Valbar till styrelsen och valberedningen är röstberättigad medlem av föreningen. Eventuell anställd i föreningen får inte väljas till ledamot av styrelsen, valberedningen eller till revisor i föreningen.</w:t>
      </w:r>
    </w:p>
    <w:p w14:paraId="03AC58D3" w14:textId="77777777" w:rsidR="007B54BF" w:rsidRDefault="007B54BF"/>
    <w:p w14:paraId="05D8543F" w14:textId="77777777" w:rsidR="007B54BF" w:rsidRDefault="001A3E7E">
      <w:pPr>
        <w:pStyle w:val="Rubrik2"/>
      </w:pPr>
      <w:bookmarkStart w:id="22" w:name="_Toc175060874"/>
      <w:r>
        <w:t>20 § Ärenden vid årsmötet</w:t>
      </w:r>
      <w:bookmarkEnd w:id="22"/>
    </w:p>
    <w:p w14:paraId="5724B433" w14:textId="77777777" w:rsidR="007B54BF" w:rsidRDefault="001A3E7E">
      <w:r>
        <w:t>Vid årsmötet skall följande behandlas och protokollföras:</w:t>
      </w:r>
    </w:p>
    <w:p w14:paraId="3621F506" w14:textId="77777777" w:rsidR="007B54BF" w:rsidRDefault="001A3E7E">
      <w:pPr>
        <w:pStyle w:val="Liststycke"/>
        <w:numPr>
          <w:ilvl w:val="0"/>
          <w:numId w:val="2"/>
        </w:numPr>
      </w:pPr>
      <w:r>
        <w:t xml:space="preserve">Fastställande av röstlängd för mötet (vem som har rösträtt). </w:t>
      </w:r>
    </w:p>
    <w:p w14:paraId="4FC1C19E" w14:textId="77777777" w:rsidR="007B54BF" w:rsidRDefault="001A3E7E">
      <w:pPr>
        <w:pStyle w:val="Liststycke"/>
        <w:numPr>
          <w:ilvl w:val="0"/>
          <w:numId w:val="2"/>
        </w:numPr>
      </w:pPr>
      <w:r>
        <w:t xml:space="preserve">Val av ordförande och sekreterare för mötet. </w:t>
      </w:r>
    </w:p>
    <w:p w14:paraId="572DAD74" w14:textId="77777777" w:rsidR="007B54BF" w:rsidRDefault="001A3E7E">
      <w:pPr>
        <w:pStyle w:val="Liststycke"/>
        <w:numPr>
          <w:ilvl w:val="0"/>
          <w:numId w:val="2"/>
        </w:numPr>
      </w:pPr>
      <w:r>
        <w:t xml:space="preserve">Val av protokolljusterare och rösträknare. </w:t>
      </w:r>
    </w:p>
    <w:p w14:paraId="0E6419EE" w14:textId="77777777" w:rsidR="007B54BF" w:rsidRDefault="001A3E7E">
      <w:pPr>
        <w:pStyle w:val="Liststycke"/>
        <w:numPr>
          <w:ilvl w:val="0"/>
          <w:numId w:val="2"/>
        </w:numPr>
      </w:pPr>
      <w:r>
        <w:t xml:space="preserve">Fråga om mötet har utlysts på rätt sätt. </w:t>
      </w:r>
    </w:p>
    <w:p w14:paraId="31436A52" w14:textId="77777777" w:rsidR="007B54BF" w:rsidRDefault="001A3E7E">
      <w:pPr>
        <w:pStyle w:val="Liststycke"/>
        <w:numPr>
          <w:ilvl w:val="0"/>
          <w:numId w:val="2"/>
        </w:numPr>
      </w:pPr>
      <w:r>
        <w:t xml:space="preserve">Fastställande av dagordning. </w:t>
      </w:r>
    </w:p>
    <w:p w14:paraId="0252A1BC" w14:textId="77777777" w:rsidR="007B54BF" w:rsidRDefault="001A3E7E">
      <w:pPr>
        <w:pStyle w:val="Liststycke"/>
        <w:numPr>
          <w:ilvl w:val="0"/>
          <w:numId w:val="2"/>
        </w:numPr>
      </w:pPr>
      <w:r>
        <w:t>Styrelsens verksamhetsberättelse för det senaste verksamhetsåret.</w:t>
      </w:r>
    </w:p>
    <w:p w14:paraId="371369E3" w14:textId="77777777" w:rsidR="007B54BF" w:rsidRDefault="001A3E7E">
      <w:pPr>
        <w:pStyle w:val="Liststycke"/>
        <w:numPr>
          <w:ilvl w:val="0"/>
          <w:numId w:val="2"/>
        </w:numPr>
      </w:pPr>
      <w:r>
        <w:t xml:space="preserve">Styrelsens förvaltningsberättelse (balans- och resultaträkning) för det senaste räkenskapsåret. </w:t>
      </w:r>
    </w:p>
    <w:p w14:paraId="7ED1F2F8" w14:textId="77777777" w:rsidR="007B54BF" w:rsidRDefault="001A3E7E">
      <w:pPr>
        <w:pStyle w:val="Liststycke"/>
        <w:numPr>
          <w:ilvl w:val="0"/>
          <w:numId w:val="2"/>
        </w:numPr>
      </w:pPr>
      <w:r>
        <w:t xml:space="preserve">Revisorernas berättelse över styrelsens förvaltning under det senaste verksamhets-/räkenskapsåret. </w:t>
      </w:r>
    </w:p>
    <w:p w14:paraId="57630C34" w14:textId="77777777" w:rsidR="007B54BF" w:rsidRDefault="001A3E7E">
      <w:pPr>
        <w:pStyle w:val="Liststycke"/>
        <w:numPr>
          <w:ilvl w:val="0"/>
          <w:numId w:val="2"/>
        </w:numPr>
      </w:pPr>
      <w:r>
        <w:t xml:space="preserve">Fråga om ansvarsfrihet för styrelsen för den tid revisionen avser. </w:t>
      </w:r>
    </w:p>
    <w:p w14:paraId="0DD80754" w14:textId="77777777" w:rsidR="007B54BF" w:rsidRDefault="001A3E7E">
      <w:pPr>
        <w:pStyle w:val="Liststycke"/>
        <w:numPr>
          <w:ilvl w:val="0"/>
          <w:numId w:val="2"/>
        </w:numPr>
      </w:pPr>
      <w:r>
        <w:t xml:space="preserve">Fastställande av medlemsavgift. </w:t>
      </w:r>
    </w:p>
    <w:p w14:paraId="339DCC3A" w14:textId="77777777" w:rsidR="007B54BF" w:rsidRDefault="001A3E7E">
      <w:pPr>
        <w:pStyle w:val="Liststycke"/>
        <w:numPr>
          <w:ilvl w:val="0"/>
          <w:numId w:val="2"/>
        </w:numPr>
      </w:pPr>
      <w:r>
        <w:t>Fastställande av verksamhetsplan samt behandling av budget för det kommande verksamhets-/räkenskapsåret</w:t>
      </w:r>
    </w:p>
    <w:p w14:paraId="47B09514" w14:textId="77777777" w:rsidR="007B54BF" w:rsidRDefault="001A3E7E">
      <w:pPr>
        <w:pStyle w:val="Liststycke"/>
        <w:numPr>
          <w:ilvl w:val="0"/>
          <w:numId w:val="2"/>
        </w:numPr>
      </w:pPr>
      <w:r>
        <w:t xml:space="preserve">Behandling av styrelsens förslag (propositioner) </w:t>
      </w:r>
    </w:p>
    <w:p w14:paraId="5C53E918" w14:textId="77777777" w:rsidR="007B54BF" w:rsidRDefault="001A3E7E">
      <w:pPr>
        <w:pStyle w:val="Liststycke"/>
        <w:numPr>
          <w:ilvl w:val="0"/>
          <w:numId w:val="2"/>
        </w:numPr>
      </w:pPr>
      <w:r>
        <w:lastRenderedPageBreak/>
        <w:t xml:space="preserve">Behandling av i rätt tid inkomna förslag från medlemmarna (motioner). </w:t>
      </w:r>
    </w:p>
    <w:p w14:paraId="1A222CD7" w14:textId="77777777" w:rsidR="007B54BF" w:rsidRDefault="001A3E7E">
      <w:pPr>
        <w:pStyle w:val="Liststycke"/>
        <w:numPr>
          <w:ilvl w:val="0"/>
          <w:numId w:val="2"/>
        </w:numPr>
      </w:pPr>
      <w:r>
        <w:t>Val av</w:t>
      </w:r>
    </w:p>
    <w:p w14:paraId="2C1EF5E5" w14:textId="77777777" w:rsidR="007B54BF" w:rsidRDefault="001A3E7E">
      <w:pPr>
        <w:pStyle w:val="Liststycke"/>
        <w:numPr>
          <w:ilvl w:val="1"/>
          <w:numId w:val="2"/>
        </w:numPr>
      </w:pPr>
      <w:r>
        <w:t xml:space="preserve">föreningens ordförande för en tid av 1 år. </w:t>
      </w:r>
    </w:p>
    <w:p w14:paraId="3ACC181A" w14:textId="77777777" w:rsidR="007B54BF" w:rsidRDefault="001A3E7E">
      <w:pPr>
        <w:pStyle w:val="Liststycke"/>
        <w:numPr>
          <w:ilvl w:val="1"/>
          <w:numId w:val="2"/>
        </w:numPr>
      </w:pPr>
      <w:r>
        <w:t xml:space="preserve">halva antalet övriga ledamöter i styrelsen för en tid av 2 år. </w:t>
      </w:r>
    </w:p>
    <w:p w14:paraId="42C562FB" w14:textId="77777777" w:rsidR="007B54BF" w:rsidRDefault="001A3E7E">
      <w:pPr>
        <w:pStyle w:val="Liststycke"/>
        <w:numPr>
          <w:ilvl w:val="1"/>
          <w:numId w:val="2"/>
        </w:numPr>
      </w:pPr>
      <w:r>
        <w:t xml:space="preserve">1-3 suppleanter i styrelsen med för dem fastställd turordning för en tid av 1 år. </w:t>
      </w:r>
    </w:p>
    <w:p w14:paraId="2973003E" w14:textId="77777777" w:rsidR="007B54BF" w:rsidRDefault="001A3E7E">
      <w:pPr>
        <w:pStyle w:val="Liststycke"/>
        <w:numPr>
          <w:ilvl w:val="1"/>
          <w:numId w:val="2"/>
        </w:numPr>
      </w:pPr>
      <w:r>
        <w:t xml:space="preserve">1-2 revisorer jämte 1-2 suppleanter för en tid av 1 år. I detta val får inte styrelsens ledamöter delta. </w:t>
      </w:r>
    </w:p>
    <w:p w14:paraId="3BDD01D2" w14:textId="77777777" w:rsidR="007B54BF" w:rsidRDefault="001A3E7E">
      <w:pPr>
        <w:pStyle w:val="Liststycke"/>
        <w:numPr>
          <w:ilvl w:val="1"/>
          <w:numId w:val="2"/>
        </w:numPr>
      </w:pPr>
      <w:r>
        <w:t xml:space="preserve">1-3 ledamöter i valberedningen för en tid av 1 år, av vilka en skall utses till sammankallande. </w:t>
      </w:r>
    </w:p>
    <w:p w14:paraId="289BB114" w14:textId="77777777" w:rsidR="007B54BF" w:rsidRDefault="001A3E7E">
      <w:pPr>
        <w:pStyle w:val="Liststycke"/>
        <w:numPr>
          <w:ilvl w:val="0"/>
          <w:numId w:val="2"/>
        </w:numPr>
      </w:pPr>
      <w:r>
        <w:t xml:space="preserve">Behandling av eventuella andra frågor som föreslagits under punk 5. </w:t>
      </w:r>
      <w:proofErr w:type="gramStart"/>
      <w:r>
        <w:t>Dock  får</w:t>
      </w:r>
      <w:proofErr w:type="gramEnd"/>
      <w:r>
        <w:t xml:space="preserve"> ej beslut i fråga av större ekonomisk eller annan eller av annan avgörande betydelse för föreningen eller medlemmarna inte fattas om frågan inte i tid lyfts som en proposition eller motion inför årsmötet. </w:t>
      </w:r>
    </w:p>
    <w:p w14:paraId="24671B00" w14:textId="77E8DF27" w:rsidR="007824BD" w:rsidRDefault="007824BD">
      <w:pPr>
        <w:pStyle w:val="Liststycke"/>
        <w:numPr>
          <w:ilvl w:val="0"/>
          <w:numId w:val="2"/>
        </w:numPr>
      </w:pPr>
      <w:r>
        <w:t>Avslutande av årsmötet.</w:t>
      </w:r>
    </w:p>
    <w:p w14:paraId="77E5134B" w14:textId="77777777" w:rsidR="007B54BF" w:rsidRDefault="007B54BF"/>
    <w:p w14:paraId="2A222BF1" w14:textId="77777777" w:rsidR="007B54BF" w:rsidRDefault="001A3E7E">
      <w:pPr>
        <w:pStyle w:val="Rubrik2"/>
      </w:pPr>
      <w:bookmarkStart w:id="23" w:name="_Toc175060875"/>
      <w:r>
        <w:t>21 § Extra årsmöte</w:t>
      </w:r>
      <w:bookmarkEnd w:id="23"/>
    </w:p>
    <w:p w14:paraId="7BFC9497" w14:textId="77777777" w:rsidR="007B54BF" w:rsidRDefault="001A3E7E">
      <w:r>
        <w:t>Styrelsen kan kalla medlemmarna till extra årsmöte. Styrelsen är skyldig att kalla till extra årsmöte när en revisor eller minst 10 procent av föreningens röstberättigade medlemmar begär det. Sådan framställning skall göras skriftligen och innehålla skälen för begäran.</w:t>
      </w:r>
    </w:p>
    <w:p w14:paraId="23DD4F1B" w14:textId="77777777" w:rsidR="007B54BF" w:rsidRDefault="001A3E7E">
      <w:r>
        <w:t xml:space="preserve">När styrelsen mottagit en begäran om extra årsmöte skall styrelsen inom 14 dagar utlysa sådant möte att hållas inom två månader från erhållen begäran. Kallelse med förslag till föredragningslista för extra årsmöte skall skickas ut till medlemmarna senast sju dagar före mötet på det sätt styrelsen finner lämpligt. </w:t>
      </w:r>
    </w:p>
    <w:p w14:paraId="7C308829" w14:textId="77777777" w:rsidR="007B54BF" w:rsidRDefault="001A3E7E">
      <w:r>
        <w:t xml:space="preserve">Vid extra årsmöte får endast det som föranlett mötet upptas till behandling. </w:t>
      </w:r>
    </w:p>
    <w:p w14:paraId="6CE4866D" w14:textId="77777777" w:rsidR="007B54BF" w:rsidRDefault="001A3E7E">
      <w:r>
        <w:t>Om rösträtt på extra årsmöte och om beslutsmässighet vid sådant möte gäller vad som sägs i 16 § och 17 §.</w:t>
      </w:r>
    </w:p>
    <w:p w14:paraId="1605F56B" w14:textId="77777777" w:rsidR="007B54BF" w:rsidRDefault="007B54BF"/>
    <w:p w14:paraId="7DA4BA0C" w14:textId="77777777" w:rsidR="007B54BF" w:rsidRDefault="001A3E7E">
      <w:pPr>
        <w:pStyle w:val="Rubrik1"/>
        <w:rPr>
          <w:b/>
          <w:bCs/>
        </w:rPr>
      </w:pPr>
      <w:bookmarkStart w:id="24" w:name="_Toc175060876"/>
      <w:r>
        <w:rPr>
          <w:b/>
          <w:bCs/>
        </w:rPr>
        <w:t>Valberedning</w:t>
      </w:r>
      <w:bookmarkEnd w:id="24"/>
    </w:p>
    <w:p w14:paraId="338256B2" w14:textId="77777777" w:rsidR="007B54BF" w:rsidRDefault="001A3E7E">
      <w:pPr>
        <w:pStyle w:val="Rubrik2"/>
      </w:pPr>
      <w:bookmarkStart w:id="25" w:name="_Toc175060877"/>
      <w:r>
        <w:t>22 § Sammansättning, åligganden</w:t>
      </w:r>
      <w:bookmarkEnd w:id="25"/>
      <w:r>
        <w:t xml:space="preserve"> </w:t>
      </w:r>
      <w:r>
        <w:tab/>
      </w:r>
    </w:p>
    <w:p w14:paraId="2A44B9B7" w14:textId="77777777" w:rsidR="007B54BF" w:rsidRDefault="001A3E7E">
      <w:r>
        <w:t xml:space="preserve">Valberedningen består av 1-3 ledamöter, varav en sammankallande, valda av årsmötet. Valberedningen skall senast 4 veckor före årsmötet tillfråga nuvarande styrelseledamöter om de vill kandidera för nästa mandattid samt vid behov intervjua medlemmar om intresse finns att kandidera till förtroendeuppdrag. </w:t>
      </w:r>
    </w:p>
    <w:p w14:paraId="29956D29" w14:textId="77777777" w:rsidR="007B54BF" w:rsidRDefault="001A3E7E">
      <w:r>
        <w:lastRenderedPageBreak/>
        <w:t xml:space="preserve">Senast 2 veckor före årsmötet skall valberedningen ha sitt förslag klart, där det framgår vilka personer som valberedningen föreslår årsmötet att välja till de olika förtroendeuppdragen. </w:t>
      </w:r>
    </w:p>
    <w:p w14:paraId="648982E7" w14:textId="77777777" w:rsidR="007B54BF" w:rsidRDefault="007B54BF"/>
    <w:p w14:paraId="0A6FBCED" w14:textId="77777777" w:rsidR="007B54BF" w:rsidRDefault="001A3E7E">
      <w:pPr>
        <w:pStyle w:val="Rubrik1"/>
        <w:rPr>
          <w:b/>
          <w:bCs/>
        </w:rPr>
      </w:pPr>
      <w:bookmarkStart w:id="26" w:name="_Toc175060878"/>
      <w:r>
        <w:rPr>
          <w:b/>
          <w:bCs/>
        </w:rPr>
        <w:t>Revision</w:t>
      </w:r>
      <w:bookmarkEnd w:id="26"/>
    </w:p>
    <w:p w14:paraId="7BAF7DE0" w14:textId="77777777" w:rsidR="007B54BF" w:rsidRDefault="001A3E7E">
      <w:pPr>
        <w:pStyle w:val="Rubrik2"/>
      </w:pPr>
      <w:bookmarkStart w:id="27" w:name="_Toc175060879"/>
      <w:r>
        <w:t>23 § Revision</w:t>
      </w:r>
      <w:bookmarkEnd w:id="27"/>
    </w:p>
    <w:p w14:paraId="167CF9E8" w14:textId="77777777" w:rsidR="007B54BF" w:rsidRDefault="001A3E7E">
      <w:r>
        <w:t xml:space="preserve">För granskning av föreningens räkenskaper och styrelsens förvaltning ska årsmötet utse 1-2 revisorer och 1-2 revisorssuppleanter. </w:t>
      </w:r>
    </w:p>
    <w:p w14:paraId="538BF2C0" w14:textId="77777777" w:rsidR="007B54BF" w:rsidRDefault="001A3E7E">
      <w:r>
        <w:t>Revisor ska vara oberoende av de personer de har fått i uppdrag att granska, och får till exempel ej sitta i styrelsen.</w:t>
      </w:r>
    </w:p>
    <w:p w14:paraId="3AEC95CE" w14:textId="77777777" w:rsidR="007B54BF" w:rsidRDefault="001A3E7E">
      <w:r>
        <w:t xml:space="preserve">Revisorerna har rätt att fortlöpande ta del av föreningens räkenskaper, årsmötes- och styrelseprotokoll och övriga handlingar. Föreningens räkenskaper skall vara revisorerna tillhanda senast en månad före årsmötet. </w:t>
      </w:r>
    </w:p>
    <w:p w14:paraId="213BC273" w14:textId="77777777" w:rsidR="007B54BF" w:rsidRDefault="001A3E7E">
      <w:r>
        <w:t xml:space="preserve">Revisorerna skall granska styrelsens förvaltning och räkenskaper för det senaste verksamhets- och räkenskapsåret inför årsmötet och därpå skriva sin revisionsberättelse, som ska skickas ut senast 14 dagar före årsmötet. </w:t>
      </w:r>
    </w:p>
    <w:p w14:paraId="0C9F7B9D" w14:textId="77777777" w:rsidR="007B54BF" w:rsidRDefault="001A3E7E">
      <w:pPr>
        <w:pStyle w:val="Rubrik1"/>
        <w:rPr>
          <w:b/>
          <w:bCs/>
        </w:rPr>
      </w:pPr>
      <w:bookmarkStart w:id="28" w:name="_Toc175060880"/>
      <w:r>
        <w:rPr>
          <w:b/>
          <w:bCs/>
        </w:rPr>
        <w:t>Styrelsen</w:t>
      </w:r>
      <w:bookmarkEnd w:id="28"/>
    </w:p>
    <w:p w14:paraId="5D55F499" w14:textId="77777777" w:rsidR="007B54BF" w:rsidRDefault="001A3E7E">
      <w:pPr>
        <w:pStyle w:val="Rubrik2"/>
      </w:pPr>
      <w:bookmarkStart w:id="29" w:name="_Toc175060881"/>
      <w:r>
        <w:t>24 § Sammansättning</w:t>
      </w:r>
      <w:bookmarkEnd w:id="29"/>
    </w:p>
    <w:p w14:paraId="4595851F" w14:textId="77777777" w:rsidR="007B54BF" w:rsidRDefault="001A3E7E">
      <w:r>
        <w:t xml:space="preserve">Styrelsen består av ordförande samt 3-8 övriga ledamöter samt 1-3 suppleanter. </w:t>
      </w:r>
    </w:p>
    <w:p w14:paraId="1420D38D" w14:textId="77777777" w:rsidR="007B54BF" w:rsidRDefault="001A3E7E">
      <w:r>
        <w:t xml:space="preserve">Styrelsen utser inom sig vice ordförande, sekreterare, kassör och övriga befattningshavare som behövs. </w:t>
      </w:r>
    </w:p>
    <w:p w14:paraId="4A60812B" w14:textId="77777777" w:rsidR="007B54BF" w:rsidRDefault="001A3E7E">
      <w:r>
        <w:t xml:space="preserve">Vid förhinder för ledamot inträder suppleant, och avgår ledamot före mandattidens utgång inträder suppleant i dennes ställe enligt samma ordning för tiden t.o.m. kommande årsmöte. </w:t>
      </w:r>
    </w:p>
    <w:p w14:paraId="73482A41" w14:textId="77777777" w:rsidR="007B54BF" w:rsidRDefault="001A3E7E">
      <w:r>
        <w:t xml:space="preserve">Styrelsen får utse person till adjungerad ledamot. Sådan ledamot har inte rösträtt, men kan efter beslut av styrelsen ges yttrande- och förslagsrätt. Adjungerad får utses till befattning inom styrelsen. </w:t>
      </w:r>
    </w:p>
    <w:p w14:paraId="328A0570" w14:textId="77777777" w:rsidR="007B54BF" w:rsidRDefault="007B54BF"/>
    <w:p w14:paraId="73FF5D0C" w14:textId="77777777" w:rsidR="007B54BF" w:rsidRDefault="001A3E7E">
      <w:pPr>
        <w:pStyle w:val="Rubrik2"/>
      </w:pPr>
      <w:bookmarkStart w:id="30" w:name="_Toc175060882"/>
      <w:r>
        <w:t>25 § Styrelsens åligganden</w:t>
      </w:r>
      <w:bookmarkEnd w:id="30"/>
    </w:p>
    <w:p w14:paraId="26A17A84" w14:textId="77777777" w:rsidR="007B54BF" w:rsidRDefault="001A3E7E">
      <w:r>
        <w:t xml:space="preserve">När årsmöte inte är samlat är styrelsen föreningens beslutande organ. </w:t>
      </w:r>
    </w:p>
    <w:p w14:paraId="1BE5D5D3" w14:textId="77777777" w:rsidR="007B54BF" w:rsidRDefault="001A3E7E">
      <w:r>
        <w:lastRenderedPageBreak/>
        <w:t>Styrelsen ansvarar för föreningens verksamhet och ekonomi enligt fastställda verksamhetsplaner, samt tillvarata medlemmarnas intressen och verka för föreningens bästa.</w:t>
      </w:r>
    </w:p>
    <w:p w14:paraId="5B48B826" w14:textId="77777777" w:rsidR="007B54BF" w:rsidRDefault="001A3E7E">
      <w:pPr>
        <w:rPr>
          <w:b/>
          <w:bCs/>
          <w:i/>
          <w:iCs/>
        </w:rPr>
      </w:pPr>
      <w:r>
        <w:rPr>
          <w:b/>
          <w:bCs/>
          <w:i/>
          <w:iCs/>
        </w:rPr>
        <w:t>Det åligger styrelsen särskilt att</w:t>
      </w:r>
    </w:p>
    <w:p w14:paraId="0FCD6200" w14:textId="77777777" w:rsidR="007B54BF" w:rsidRDefault="001A3E7E">
      <w:pPr>
        <w:pStyle w:val="Liststycke"/>
        <w:numPr>
          <w:ilvl w:val="0"/>
          <w:numId w:val="3"/>
        </w:numPr>
      </w:pPr>
      <w:r>
        <w:t xml:space="preserve">tillse att för föreningen gällande lagar och bindande regler iakttas </w:t>
      </w:r>
    </w:p>
    <w:p w14:paraId="55354575" w14:textId="77777777" w:rsidR="007B54BF" w:rsidRDefault="001A3E7E">
      <w:pPr>
        <w:pStyle w:val="Liststycke"/>
        <w:numPr>
          <w:ilvl w:val="0"/>
          <w:numId w:val="3"/>
        </w:numPr>
      </w:pPr>
      <w:r>
        <w:t xml:space="preserve">verkställa av årsmötet fattade beslut </w:t>
      </w:r>
    </w:p>
    <w:p w14:paraId="77B680D4" w14:textId="77777777" w:rsidR="007B54BF" w:rsidRDefault="001A3E7E">
      <w:pPr>
        <w:pStyle w:val="Liststycke"/>
        <w:numPr>
          <w:ilvl w:val="0"/>
          <w:numId w:val="3"/>
        </w:numPr>
      </w:pPr>
      <w:r>
        <w:t xml:space="preserve">planera, leda och fördela arbetet inom föreningen </w:t>
      </w:r>
    </w:p>
    <w:p w14:paraId="2F79315D" w14:textId="77777777" w:rsidR="007B54BF" w:rsidRDefault="001A3E7E">
      <w:pPr>
        <w:pStyle w:val="Liststycke"/>
        <w:numPr>
          <w:ilvl w:val="0"/>
          <w:numId w:val="3"/>
        </w:numPr>
      </w:pPr>
      <w:r>
        <w:t xml:space="preserve">ansvara för och förvalta föreningens ekonomi </w:t>
      </w:r>
    </w:p>
    <w:p w14:paraId="57678970" w14:textId="77777777" w:rsidR="007B54BF" w:rsidRDefault="001A3E7E">
      <w:pPr>
        <w:pStyle w:val="Liststycke"/>
        <w:numPr>
          <w:ilvl w:val="0"/>
          <w:numId w:val="3"/>
        </w:numPr>
      </w:pPr>
      <w:r>
        <w:t>ge revisorerna tillgång till räkenskaperna</w:t>
      </w:r>
    </w:p>
    <w:p w14:paraId="3A10608F" w14:textId="77777777" w:rsidR="007B54BF" w:rsidRDefault="001A3E7E">
      <w:pPr>
        <w:pStyle w:val="Liststycke"/>
        <w:numPr>
          <w:ilvl w:val="0"/>
          <w:numId w:val="3"/>
        </w:numPr>
      </w:pPr>
      <w:r>
        <w:t>förbereda årsmöte</w:t>
      </w:r>
    </w:p>
    <w:p w14:paraId="215523BF" w14:textId="77777777" w:rsidR="007B54BF" w:rsidRDefault="007B54BF"/>
    <w:p w14:paraId="5A490909" w14:textId="77777777" w:rsidR="007B54BF" w:rsidRDefault="001A3E7E">
      <w:pPr>
        <w:pStyle w:val="Rubrik2"/>
      </w:pPr>
      <w:bookmarkStart w:id="31" w:name="_Toc175060883"/>
      <w:r>
        <w:t>26 § Kallelse, beslutsmässighet och omröstning</w:t>
      </w:r>
      <w:bookmarkEnd w:id="31"/>
    </w:p>
    <w:p w14:paraId="3EEC9661" w14:textId="77777777" w:rsidR="007B54BF" w:rsidRDefault="001A3E7E">
      <w:r>
        <w:t xml:space="preserve">Styrelsen sammanträder efter kallelse av ordföranden, eller då minst halva antalet ledamöter har begärt det. </w:t>
      </w:r>
    </w:p>
    <w:p w14:paraId="1551E799" w14:textId="77777777" w:rsidR="007B54BF" w:rsidRDefault="001A3E7E">
      <w:r>
        <w:t>Styrelsemöten och beslut som styrelsen fattar ska protokollföras. Protokollet ska justeras av mötesordföranden samt av den som utsetts till protokolljusterare. Avvikande mening vid beslut skall antecknas till protokollet.</w:t>
      </w:r>
    </w:p>
    <w:p w14:paraId="022EA2B1" w14:textId="77777777" w:rsidR="007B54BF" w:rsidRDefault="001A3E7E">
      <w: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w:t>
      </w:r>
    </w:p>
    <w:p w14:paraId="52240610" w14:textId="77777777" w:rsidR="007B54BF" w:rsidRDefault="007B54BF"/>
    <w:p w14:paraId="4B0982A2" w14:textId="77777777" w:rsidR="007B54BF" w:rsidRDefault="001A3E7E">
      <w:pPr>
        <w:pStyle w:val="Rubrik2"/>
      </w:pPr>
      <w:bookmarkStart w:id="32" w:name="_Toc175060884"/>
      <w:r>
        <w:t>27 § Överlåtelse av beslutanderätten</w:t>
      </w:r>
      <w:bookmarkEnd w:id="32"/>
    </w:p>
    <w:p w14:paraId="46E56422" w14:textId="77777777" w:rsidR="007B54BF" w:rsidRDefault="001A3E7E">
      <w:r>
        <w:t>Styrelsen får överlåta sin beslutanderätt i enskilda ärenden eller i vissa grupper av ärenden till sektion, kommitté eller annat organ eller till enskild medlem eller anställd. Den som fattat beslut med stöd av bemyndigande skall fortlöpande underrätta styrelsen härom.</w:t>
      </w:r>
    </w:p>
    <w:p w14:paraId="693F39AD" w14:textId="77777777" w:rsidR="007B54BF" w:rsidRDefault="007B54BF"/>
    <w:p w14:paraId="39948D12" w14:textId="77777777" w:rsidR="007B54BF" w:rsidRDefault="007B54BF"/>
    <w:p w14:paraId="12F4C29C" w14:textId="77777777" w:rsidR="007B54BF" w:rsidRDefault="007B54BF"/>
    <w:p w14:paraId="52DA90B2" w14:textId="77777777" w:rsidR="007B54BF" w:rsidRDefault="007B54BF"/>
    <w:p w14:paraId="25EDD515" w14:textId="77777777" w:rsidR="007B54BF" w:rsidRDefault="007B54BF"/>
    <w:p w14:paraId="301446FE" w14:textId="77777777" w:rsidR="007B54BF" w:rsidRDefault="001A3E7E">
      <w:r>
        <w:t xml:space="preserve">Stadgarna reviderades år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
    <w:p w14:paraId="14F4593D" w14:textId="77777777" w:rsidR="007B54BF" w:rsidRDefault="007B54BF"/>
    <w:sectPr w:rsidR="007B54BF">
      <w:pgSz w:w="11906" w:h="16838"/>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1739" w14:textId="77777777" w:rsidR="00723B48" w:rsidRDefault="001A3E7E">
      <w:pPr>
        <w:spacing w:after="0" w:line="240" w:lineRule="auto"/>
      </w:pPr>
      <w:r>
        <w:separator/>
      </w:r>
    </w:p>
  </w:endnote>
  <w:endnote w:type="continuationSeparator" w:id="0">
    <w:p w14:paraId="0927953A" w14:textId="77777777" w:rsidR="00723B48" w:rsidRDefault="001A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CCD6" w14:textId="77777777" w:rsidR="00723B48" w:rsidRDefault="001A3E7E">
      <w:pPr>
        <w:spacing w:after="0" w:line="240" w:lineRule="auto"/>
      </w:pPr>
      <w:r>
        <w:rPr>
          <w:color w:val="000000"/>
        </w:rPr>
        <w:separator/>
      </w:r>
    </w:p>
  </w:footnote>
  <w:footnote w:type="continuationSeparator" w:id="0">
    <w:p w14:paraId="3404D0E0" w14:textId="77777777" w:rsidR="00723B48" w:rsidRDefault="001A3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1531"/>
    <w:multiLevelType w:val="multilevel"/>
    <w:tmpl w:val="61C42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835FF5"/>
    <w:multiLevelType w:val="multilevel"/>
    <w:tmpl w:val="2A44C1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0142A4"/>
    <w:multiLevelType w:val="multilevel"/>
    <w:tmpl w:val="889EBCB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7802589">
    <w:abstractNumId w:val="1"/>
  </w:num>
  <w:num w:numId="2" w16cid:durableId="118643392">
    <w:abstractNumId w:val="0"/>
  </w:num>
  <w:num w:numId="3" w16cid:durableId="49761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BF"/>
    <w:rsid w:val="001A3E7E"/>
    <w:rsid w:val="00363F55"/>
    <w:rsid w:val="00723B48"/>
    <w:rsid w:val="007824BD"/>
    <w:rsid w:val="007B54BF"/>
    <w:rsid w:val="00EE336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3EAB"/>
  <w15:docId w15:val="{7DA08391-5936-407B-85C5-3C479590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sv-S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Rubrik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Rubrik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Rubrik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Rubrik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Rubrik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Rubrik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Rubrik7">
    <w:name w:val="heading 7"/>
    <w:basedOn w:val="Normal"/>
    <w:next w:val="Normal"/>
    <w:pPr>
      <w:keepNext/>
      <w:keepLines/>
      <w:spacing w:before="40" w:after="0"/>
      <w:outlineLvl w:val="6"/>
    </w:pPr>
    <w:rPr>
      <w:rFonts w:eastAsia="Times New Roman"/>
      <w:color w:val="595959"/>
    </w:rPr>
  </w:style>
  <w:style w:type="paragraph" w:styleId="Rubrik8">
    <w:name w:val="heading 8"/>
    <w:basedOn w:val="Normal"/>
    <w:next w:val="Normal"/>
    <w:pPr>
      <w:keepNext/>
      <w:keepLines/>
      <w:spacing w:after="0"/>
      <w:outlineLvl w:val="7"/>
    </w:pPr>
    <w:rPr>
      <w:rFonts w:eastAsia="Times New Roman"/>
      <w:i/>
      <w:iCs/>
      <w:color w:val="272727"/>
    </w:rPr>
  </w:style>
  <w:style w:type="paragraph" w:styleId="Rubrik9">
    <w:name w:val="heading 9"/>
    <w:basedOn w:val="Normal"/>
    <w:next w:val="Normal"/>
    <w:pPr>
      <w:keepNext/>
      <w:keepLines/>
      <w:spacing w:after="0"/>
      <w:outlineLvl w:val="8"/>
    </w:pPr>
    <w:rPr>
      <w:rFonts w:eastAsia="Times New Roman"/>
      <w:color w:val="2727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rPr>
      <w:rFonts w:ascii="Aptos Display" w:eastAsia="Times New Roman" w:hAnsi="Aptos Display" w:cs="Times New Roman"/>
      <w:color w:val="0F4761"/>
      <w:sz w:val="40"/>
      <w:szCs w:val="40"/>
    </w:rPr>
  </w:style>
  <w:style w:type="character" w:customStyle="1" w:styleId="Rubrik2Char">
    <w:name w:val="Rubrik 2 Char"/>
    <w:basedOn w:val="Standardstycketeckensnitt"/>
    <w:rPr>
      <w:rFonts w:ascii="Aptos Display" w:eastAsia="Times New Roman" w:hAnsi="Aptos Display" w:cs="Times New Roman"/>
      <w:color w:val="0F4761"/>
      <w:sz w:val="32"/>
      <w:szCs w:val="32"/>
    </w:rPr>
  </w:style>
  <w:style w:type="character" w:customStyle="1" w:styleId="Rubrik3Char">
    <w:name w:val="Rubrik 3 Char"/>
    <w:basedOn w:val="Standardstycketeckensnitt"/>
    <w:rPr>
      <w:rFonts w:eastAsia="Times New Roman" w:cs="Times New Roman"/>
      <w:color w:val="0F4761"/>
      <w:sz w:val="28"/>
      <w:szCs w:val="28"/>
    </w:rPr>
  </w:style>
  <w:style w:type="character" w:customStyle="1" w:styleId="Rubrik4Char">
    <w:name w:val="Rubrik 4 Char"/>
    <w:basedOn w:val="Standardstycketeckensnitt"/>
    <w:rPr>
      <w:rFonts w:eastAsia="Times New Roman" w:cs="Times New Roman"/>
      <w:i/>
      <w:iCs/>
      <w:color w:val="0F4761"/>
    </w:rPr>
  </w:style>
  <w:style w:type="character" w:customStyle="1" w:styleId="Rubrik5Char">
    <w:name w:val="Rubrik 5 Char"/>
    <w:basedOn w:val="Standardstycketeckensnitt"/>
    <w:rPr>
      <w:rFonts w:eastAsia="Times New Roman" w:cs="Times New Roman"/>
      <w:color w:val="0F4761"/>
    </w:rPr>
  </w:style>
  <w:style w:type="character" w:customStyle="1" w:styleId="Rubrik6Char">
    <w:name w:val="Rubrik 6 Char"/>
    <w:basedOn w:val="Standardstycketeckensnitt"/>
    <w:rPr>
      <w:rFonts w:eastAsia="Times New Roman" w:cs="Times New Roman"/>
      <w:i/>
      <w:iCs/>
      <w:color w:val="595959"/>
    </w:rPr>
  </w:style>
  <w:style w:type="character" w:customStyle="1" w:styleId="Rubrik7Char">
    <w:name w:val="Rubrik 7 Char"/>
    <w:basedOn w:val="Standardstycketeckensnitt"/>
    <w:rPr>
      <w:rFonts w:eastAsia="Times New Roman" w:cs="Times New Roman"/>
      <w:color w:val="595959"/>
    </w:rPr>
  </w:style>
  <w:style w:type="character" w:customStyle="1" w:styleId="Rubrik8Char">
    <w:name w:val="Rubrik 8 Char"/>
    <w:basedOn w:val="Standardstycketeckensnitt"/>
    <w:rPr>
      <w:rFonts w:eastAsia="Times New Roman" w:cs="Times New Roman"/>
      <w:i/>
      <w:iCs/>
      <w:color w:val="272727"/>
    </w:rPr>
  </w:style>
  <w:style w:type="character" w:customStyle="1" w:styleId="Rubrik9Char">
    <w:name w:val="Rubrik 9 Char"/>
    <w:basedOn w:val="Standardstycketeckensnitt"/>
    <w:rPr>
      <w:rFonts w:eastAsia="Times New Roman" w:cs="Times New Roman"/>
      <w:color w:val="272727"/>
    </w:rPr>
  </w:style>
  <w:style w:type="paragraph" w:styleId="Rubrik">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RubrikChar">
    <w:name w:val="Rubrik Char"/>
    <w:basedOn w:val="Standardstycketeckensnitt"/>
    <w:rPr>
      <w:rFonts w:ascii="Aptos Display" w:eastAsia="Times New Roman" w:hAnsi="Aptos Display" w:cs="Times New Roman"/>
      <w:spacing w:val="-10"/>
      <w:kern w:val="3"/>
      <w:sz w:val="56"/>
      <w:szCs w:val="56"/>
    </w:rPr>
  </w:style>
  <w:style w:type="paragraph" w:styleId="Underrubrik">
    <w:name w:val="Subtitle"/>
    <w:basedOn w:val="Normal"/>
    <w:next w:val="Normal"/>
    <w:uiPriority w:val="11"/>
    <w:qFormat/>
    <w:rPr>
      <w:rFonts w:eastAsia="Times New Roman"/>
      <w:color w:val="595959"/>
      <w:spacing w:val="15"/>
      <w:sz w:val="28"/>
      <w:szCs w:val="28"/>
    </w:rPr>
  </w:style>
  <w:style w:type="character" w:customStyle="1" w:styleId="UnderrubrikChar">
    <w:name w:val="Underrubrik Char"/>
    <w:basedOn w:val="Standardstycketeckensnitt"/>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har">
    <w:name w:val="Citat Char"/>
    <w:basedOn w:val="Standardstycketeckensnitt"/>
    <w:rPr>
      <w:i/>
      <w:iCs/>
      <w:color w:val="404040"/>
    </w:rPr>
  </w:style>
  <w:style w:type="paragraph" w:styleId="Liststycke">
    <w:name w:val="List Paragraph"/>
    <w:basedOn w:val="Normal"/>
    <w:pPr>
      <w:ind w:left="720"/>
      <w:contextualSpacing/>
    </w:pPr>
  </w:style>
  <w:style w:type="character" w:styleId="Starkbetoning">
    <w:name w:val="Intense Emphasis"/>
    <w:basedOn w:val="Standardstycketeckensnitt"/>
    <w:rPr>
      <w:i/>
      <w:iCs/>
      <w:color w:val="0F4761"/>
    </w:rPr>
  </w:style>
  <w:style w:type="paragraph" w:styleId="Starktcita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StarktcitatChar">
    <w:name w:val="Starkt citat Char"/>
    <w:basedOn w:val="Standardstycketeckensnitt"/>
    <w:rPr>
      <w:i/>
      <w:iCs/>
      <w:color w:val="0F4761"/>
    </w:rPr>
  </w:style>
  <w:style w:type="character" w:styleId="Starkreferens">
    <w:name w:val="Intense Reference"/>
    <w:basedOn w:val="Standardstycketeckensnitt"/>
    <w:rPr>
      <w:b/>
      <w:bCs/>
      <w:smallCaps/>
      <w:color w:val="0F4761"/>
      <w:spacing w:val="5"/>
    </w:rPr>
  </w:style>
  <w:style w:type="paragraph" w:styleId="Ingetavstnd">
    <w:name w:val="No Spacing"/>
    <w:pPr>
      <w:suppressAutoHyphens/>
      <w:spacing w:after="0" w:line="240" w:lineRule="auto"/>
    </w:pPr>
    <w:rPr>
      <w:rFonts w:eastAsia="Times New Roman"/>
      <w:kern w:val="0"/>
      <w:sz w:val="22"/>
      <w:szCs w:val="22"/>
      <w:lang w:eastAsia="sv-SE"/>
    </w:rPr>
  </w:style>
  <w:style w:type="character" w:customStyle="1" w:styleId="IngetavstndChar">
    <w:name w:val="Inget avstånd Char"/>
    <w:basedOn w:val="Standardstycketeckensnitt"/>
    <w:rPr>
      <w:rFonts w:eastAsia="Times New Roman"/>
      <w:kern w:val="0"/>
      <w:sz w:val="22"/>
      <w:szCs w:val="22"/>
      <w:lang w:eastAsia="sv-SE"/>
    </w:rPr>
  </w:style>
  <w:style w:type="paragraph" w:styleId="Innehllsfrteckningsrubrik">
    <w:name w:val="TOC Heading"/>
    <w:basedOn w:val="Rubrik1"/>
    <w:next w:val="Normal"/>
    <w:pPr>
      <w:spacing w:before="240" w:after="0" w:line="256" w:lineRule="auto"/>
    </w:pPr>
    <w:rPr>
      <w:kern w:val="0"/>
      <w:sz w:val="32"/>
      <w:szCs w:val="32"/>
      <w:lang w:eastAsia="sv-SE"/>
    </w:rPr>
  </w:style>
  <w:style w:type="paragraph" w:styleId="Innehll1">
    <w:name w:val="toc 1"/>
    <w:basedOn w:val="Normal"/>
    <w:next w:val="Normal"/>
    <w:autoRedefine/>
    <w:pPr>
      <w:spacing w:after="100"/>
    </w:pPr>
  </w:style>
  <w:style w:type="paragraph" w:styleId="Innehll2">
    <w:name w:val="toc 2"/>
    <w:basedOn w:val="Normal"/>
    <w:next w:val="Normal"/>
    <w:autoRedefine/>
    <w:pPr>
      <w:spacing w:after="100"/>
      <w:ind w:left="240"/>
    </w:pPr>
  </w:style>
  <w:style w:type="character" w:styleId="Hyperlnk">
    <w:name w:val="Hyperlink"/>
    <w:basedOn w:val="Standardstycketeckensnitt"/>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5015f8-ad1f-4862-8f9e-240bae73f8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D749433A935048A78E1CF2E8ACDE66" ma:contentTypeVersion="6" ma:contentTypeDescription="Skapa ett nytt dokument." ma:contentTypeScope="" ma:versionID="326da3303ba75680b671b6b5948ca02d">
  <xsd:schema xmlns:xsd="http://www.w3.org/2001/XMLSchema" xmlns:xs="http://www.w3.org/2001/XMLSchema" xmlns:p="http://schemas.microsoft.com/office/2006/metadata/properties" xmlns:ns3="2e5015f8-ad1f-4862-8f9e-240bae73f856" targetNamespace="http://schemas.microsoft.com/office/2006/metadata/properties" ma:root="true" ma:fieldsID="ab58eed0c99e945ec5fec2272dfebf61" ns3:_="">
    <xsd:import namespace="2e5015f8-ad1f-4862-8f9e-240bae73f85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015f8-ad1f-4862-8f9e-240bae73f85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8F625-387F-4E05-8B49-670D671567AC}">
  <ds:schemaRefs>
    <ds:schemaRef ds:uri="http://schemas.microsoft.com/sharepoint/v3/contenttype/forms"/>
  </ds:schemaRefs>
</ds:datastoreItem>
</file>

<file path=customXml/itemProps2.xml><?xml version="1.0" encoding="utf-8"?>
<ds:datastoreItem xmlns:ds="http://schemas.openxmlformats.org/officeDocument/2006/customXml" ds:itemID="{46134979-8987-4F7C-BA00-A9F7D67ED5A4}">
  <ds:schemaRefs>
    <ds:schemaRef ds:uri="http://purl.org/dc/elements/1.1/"/>
    <ds:schemaRef ds:uri="http://schemas.openxmlformats.org/package/2006/metadata/core-properties"/>
    <ds:schemaRef ds:uri="http://schemas.microsoft.com/office/2006/metadata/properties"/>
    <ds:schemaRef ds:uri="2e5015f8-ad1f-4862-8f9e-240bae73f856"/>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63B659-3E98-4DDE-BAEC-10E8E6543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015f8-ad1f-4862-8f9e-240bae73f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01d0b5-dadb-4d12-b4bc-cf1c18dc6ff7}" enabled="1" method="Privileged" siteId="{74c3677e-5b7b-432a-9b25-296263c3d091}"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2283</Words>
  <Characters>12101</Characters>
  <Application>Microsoft Office Word</Application>
  <DocSecurity>0</DocSecurity>
  <Lines>100</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stadgar för ideell förening</dc:title>
  <dc:subject/>
  <dc:creator>Sophie Nordström (Kof)</dc:creator>
  <dc:description/>
  <cp:lastModifiedBy>Sophie Nordström (Kof)</cp:lastModifiedBy>
  <cp:revision>2</cp:revision>
  <dcterms:created xsi:type="dcterms:W3CDTF">2025-01-14T14:54:00Z</dcterms:created>
  <dcterms:modified xsi:type="dcterms:W3CDTF">2025-01-14T14:54:00Z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0x01010036D749433A935048A78E1CF2E8ACDE66</vt:lpwstr>
  </property>
</Properties>
</file>